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false"/>
        <w:bidi w:val="0"/>
        <w:spacing w:lineRule="auto" w:line="240" w:before="0" w:after="0"/>
        <w:ind w:left="5556" w:right="0" w:hanging="0"/>
        <w:jc w:val="left"/>
        <w:rPr>
          <w:rFonts w:ascii="Times New Roman" w:hAnsi="Times New Roman" w:cs="Times New Roman"/>
          <w:sz w:val="28"/>
          <w:szCs w:val="28"/>
        </w:rPr>
      </w:pPr>
      <w:r>
        <w:rPr>
          <w:rFonts w:cs="Times New Roman" w:ascii="Times New Roman" w:hAnsi="Times New Roman"/>
          <w:sz w:val="28"/>
          <w:szCs w:val="28"/>
        </w:rPr>
        <w:t>Приложение № 4</w:t>
      </w:r>
    </w:p>
    <w:p>
      <w:pPr>
        <w:pStyle w:val="Normal"/>
        <w:widowControl/>
        <w:suppressAutoHyphens w:val="true"/>
        <w:bidi w:val="0"/>
        <w:spacing w:lineRule="auto" w:line="240" w:before="0" w:after="0"/>
        <w:ind w:left="5556" w:right="0" w:hanging="0"/>
        <w:jc w:val="left"/>
        <w:rPr>
          <w:rFonts w:ascii="Times New Roman" w:hAnsi="Times New Roman" w:cs="Times New Roman"/>
          <w:sz w:val="28"/>
          <w:szCs w:val="28"/>
        </w:rPr>
      </w:pPr>
      <w:r>
        <w:rPr>
          <w:rFonts w:cs="Times New Roman" w:ascii="Times New Roman" w:hAnsi="Times New Roman"/>
          <w:sz w:val="28"/>
          <w:szCs w:val="28"/>
        </w:rPr>
        <w:t>к приказу ФГКУ «УВО ВНГ России по городу Москве»</w:t>
      </w:r>
    </w:p>
    <w:p>
      <w:pPr>
        <w:pStyle w:val="Normal"/>
        <w:widowControl/>
        <w:suppressAutoHyphens w:val="true"/>
        <w:bidi w:val="0"/>
        <w:spacing w:lineRule="auto" w:line="240" w:before="0" w:after="0"/>
        <w:ind w:left="5556" w:right="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t>от____.12.2024 № ________</w:t>
      </w:r>
    </w:p>
    <w:p>
      <w:pPr>
        <w:pStyle w:val="Normal"/>
        <w:spacing w:lineRule="auto" w:line="240" w:before="0" w:after="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numPr>
          <w:ilvl w:val="0"/>
          <w:numId w:val="0"/>
        </w:numPr>
        <w:tabs>
          <w:tab w:val="clear" w:pos="708"/>
          <w:tab w:val="left" w:pos="432" w:leader="none"/>
          <w:tab w:val="left" w:pos="5529" w:leader="none"/>
        </w:tabs>
        <w:suppressAutoHyphens w:val="true"/>
        <w:spacing w:lineRule="auto" w:line="240" w:before="0" w:after="0"/>
        <w:ind w:left="432" w:right="0" w:hanging="432"/>
        <w:jc w:val="right"/>
        <w:outlineLvl w:val="0"/>
        <w:rPr>
          <w:rFonts w:ascii="Times New Roman" w:hAnsi="Times New Roman" w:eastAsia="Times New Roman" w:cs="Times New Roman"/>
          <w:b w:val="false"/>
          <w:b w:val="false"/>
          <w:bCs w:val="false"/>
          <w:color w:val="000000"/>
          <w:kern w:val="2"/>
          <w:sz w:val="28"/>
          <w:szCs w:val="28"/>
          <w:lang w:eastAsia="ar-SA"/>
        </w:rPr>
      </w:pPr>
      <w:r>
        <w:rPr>
          <w:rFonts w:eastAsia="Times New Roman" w:cs="Times New Roman" w:ascii="Times New Roman" w:hAnsi="Times New Roman"/>
          <w:b w:val="false"/>
          <w:bCs w:val="false"/>
          <w:color w:val="000000"/>
          <w:kern w:val="2"/>
          <w:sz w:val="28"/>
          <w:szCs w:val="28"/>
          <w:lang w:eastAsia="ar-SA"/>
        </w:rPr>
        <w:t>Типовая форма</w:t>
      </w:r>
    </w:p>
    <w:p>
      <w:pPr>
        <w:pStyle w:val="Normal"/>
        <w:spacing w:before="240" w:after="60"/>
        <w:jc w:val="center"/>
        <w:rPr>
          <w:rFonts w:ascii="Times New Roman" w:hAnsi="Times New Roman" w:cs="Times New Roman"/>
          <w:b/>
          <w:b/>
          <w:bCs/>
          <w:sz w:val="28"/>
          <w:szCs w:val="28"/>
        </w:rPr>
      </w:pPr>
      <w:r>
        <w:rPr>
          <w:rFonts w:cs="Times New Roman" w:ascii="Times New Roman" w:hAnsi="Times New Roman"/>
          <w:b/>
          <w:bCs/>
          <w:sz w:val="28"/>
          <w:szCs w:val="28"/>
        </w:rPr>
        <w:t>ДОГОВОР № ______</w:t>
      </w:r>
    </w:p>
    <w:p>
      <w:pPr>
        <w:pStyle w:val="LONormal"/>
        <w:widowControl/>
        <w:jc w:val="center"/>
        <w:rPr>
          <w:rFonts w:ascii="Times New Roman" w:hAnsi="Times New Roman" w:cs="Times New Roman"/>
          <w:b/>
          <w:b/>
          <w:sz w:val="28"/>
          <w:szCs w:val="28"/>
        </w:rPr>
      </w:pPr>
      <w:r>
        <w:rPr>
          <w:rFonts w:cs="Times New Roman" w:ascii="Times New Roman" w:hAnsi="Times New Roman"/>
          <w:b/>
          <w:sz w:val="28"/>
          <w:szCs w:val="28"/>
        </w:rPr>
        <w:t xml:space="preserve">о централизованной охране мест проживания и хранения имущества граждан подразделениями вневедомственной охраны по г. Москве </w:t>
      </w:r>
    </w:p>
    <w:p>
      <w:pPr>
        <w:pStyle w:val="LONormal"/>
        <w:widowControl/>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 Москва                                                                 «___» ____________ 20__ г.</w:t>
      </w:r>
    </w:p>
    <w:p>
      <w:pPr>
        <w:pStyle w:val="Normal"/>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20"/>
        <w:jc w:val="both"/>
        <w:rPr/>
      </w:pPr>
      <w:r>
        <w:rPr>
          <w:rFonts w:ascii="Times New Roman" w:hAnsi="Times New Roman"/>
          <w:sz w:val="28"/>
          <w:szCs w:val="28"/>
        </w:rPr>
        <w:t>Федеральное государственное казенное учреждение «Управление вневедомственной охраны войск национальной гвардии Российской Федерации по городу Москве» (ФГКУ «УВО ВНГ России по городу Москве»), именуемое в дальнейшем «Исполнитель», в лице начальника Межрайонного отдела вневедомственной охраны по __________ - филиала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 (МОВО по ________ФГКУ «УВО ВНГ России по городу Москве») _____________________________, действующего на основа</w:t>
      </w:r>
      <w:r>
        <w:rPr>
          <w:rFonts w:eastAsia="Times New Roman" w:cs="Times New Roman" w:ascii="Times New Roman" w:hAnsi="Times New Roman"/>
          <w:color w:val="auto"/>
          <w:sz w:val="28"/>
          <w:szCs w:val="28"/>
          <w:lang w:val="ru-RU" w:eastAsia="zh-CN" w:bidi="ar-SA"/>
        </w:rPr>
        <w:t>нии Положения и доверенности от _________ № _________________, с одной стороны, и владелец имущества</w:t>
      </w:r>
    </w:p>
    <w:tbl>
      <w:tblPr>
        <w:tblW w:w="9075" w:type="dxa"/>
        <w:jc w:val="left"/>
        <w:tblInd w:w="0" w:type="dxa"/>
        <w:tblCellMar>
          <w:top w:w="0" w:type="dxa"/>
          <w:left w:w="108" w:type="dxa"/>
          <w:bottom w:w="0" w:type="dxa"/>
          <w:right w:w="108" w:type="dxa"/>
        </w:tblCellMar>
      </w:tblPr>
      <w:tblGrid>
        <w:gridCol w:w="9075"/>
      </w:tblGrid>
      <w:tr>
        <w:trPr>
          <w:trHeight w:val="371" w:hRule="atLeast"/>
        </w:trPr>
        <w:tc>
          <w:tcPr>
            <w:tcW w:w="9075" w:type="dxa"/>
            <w:tcBorders>
              <w:bottom w:val="single" w:sz="4" w:space="0" w:color="000000"/>
            </w:tcBorders>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92" w:hRule="atLeast"/>
        </w:trPr>
        <w:tc>
          <w:tcPr>
            <w:tcW w:w="9075" w:type="dxa"/>
            <w:tcBorders>
              <w:top w:val="single" w:sz="4" w:space="0" w:color="000000"/>
              <w:bottom w:val="single" w:sz="4" w:space="0" w:color="000000"/>
            </w:tcBorders>
          </w:tcPr>
          <w:p>
            <w:pPr>
              <w:pStyle w:val="Normal"/>
              <w:snapToGrid w:val="false"/>
              <w:spacing w:lineRule="auto" w:line="240" w:before="0" w:after="0"/>
              <w:jc w:val="center"/>
              <w:rPr>
                <w:rFonts w:ascii="Times New Roman" w:hAnsi="Times New Roman"/>
                <w:b/>
                <w:b/>
                <w:i/>
                <w:i/>
                <w:sz w:val="24"/>
                <w:szCs w:val="24"/>
              </w:rPr>
            </w:pPr>
            <w:r>
              <w:rPr>
                <w:rFonts w:ascii="Times New Roman" w:hAnsi="Times New Roman"/>
                <w:b/>
                <w:i/>
                <w:sz w:val="24"/>
                <w:szCs w:val="24"/>
              </w:rPr>
            </w:r>
          </w:p>
        </w:tc>
      </w:tr>
    </w:tbl>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(фамилия, имя, отчество)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именуемый в дальнейшем «Заказчик», проживающий по адресу:</w:t>
        <w:b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bl>
      <w:tblPr>
        <w:tblW w:w="9240" w:type="dxa"/>
        <w:jc w:val="left"/>
        <w:tblInd w:w="0" w:type="dxa"/>
        <w:tblCellMar>
          <w:top w:w="0" w:type="dxa"/>
          <w:left w:w="108" w:type="dxa"/>
          <w:bottom w:w="0" w:type="dxa"/>
          <w:right w:w="108" w:type="dxa"/>
        </w:tblCellMar>
      </w:tblPr>
      <w:tblGrid>
        <w:gridCol w:w="9240"/>
      </w:tblGrid>
      <w:tr>
        <w:trPr>
          <w:trHeight w:val="538" w:hRule="atLeast"/>
        </w:trPr>
        <w:tc>
          <w:tcPr>
            <w:tcW w:w="9240" w:type="dxa"/>
            <w:tcBorders>
              <w:top w:val="single" w:sz="4" w:space="0" w:color="000000"/>
              <w:bottom w:val="single" w:sz="4" w:space="0" w:color="000000"/>
            </w:tcBorders>
          </w:tcPr>
          <w:p>
            <w:pPr>
              <w:pStyle w:val="Normal"/>
              <w:snapToGrid w:val="false"/>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84" w:hRule="atLeast"/>
        </w:trPr>
        <w:tc>
          <w:tcPr>
            <w:tcW w:w="9240" w:type="dxa"/>
            <w:tcBorders>
              <w:top w:val="single" w:sz="4" w:space="0" w:color="000000"/>
              <w:bottom w:val="single" w:sz="4" w:space="0" w:color="000000"/>
            </w:tcBorders>
          </w:tcPr>
          <w:p>
            <w:pPr>
              <w:pStyle w:val="Normal"/>
              <w:widowControl/>
              <w:suppressAutoHyphens w:val="true"/>
              <w:bidi w:val="0"/>
              <w:snapToGrid w:val="false"/>
              <w:spacing w:lineRule="auto" w:line="240" w:before="0" w:after="0"/>
              <w:ind w:left="0" w:right="-1757" w:hanging="0"/>
              <w:jc w:val="center"/>
              <w:rPr>
                <w:rFonts w:ascii="Times New Roman" w:hAnsi="Times New Roman"/>
                <w:b/>
                <w:b/>
                <w:i/>
                <w:i/>
                <w:sz w:val="24"/>
                <w:szCs w:val="24"/>
              </w:rPr>
            </w:pPr>
            <w:r>
              <w:rPr>
                <w:rFonts w:ascii="Times New Roman" w:hAnsi="Times New Roman"/>
                <w:b/>
                <w:i/>
                <w:sz w:val="24"/>
                <w:szCs w:val="24"/>
              </w:rPr>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(полный адрес)</w:t>
      </w:r>
    </w:p>
    <w:tbl>
      <w:tblPr>
        <w:tblW w:w="9180" w:type="dxa"/>
        <w:jc w:val="left"/>
        <w:tblInd w:w="0" w:type="dxa"/>
        <w:tblCellMar>
          <w:top w:w="0" w:type="dxa"/>
          <w:left w:w="108" w:type="dxa"/>
          <w:bottom w:w="0" w:type="dxa"/>
          <w:right w:w="108" w:type="dxa"/>
        </w:tblCellMar>
      </w:tblPr>
      <w:tblGrid>
        <w:gridCol w:w="2093"/>
        <w:gridCol w:w="7086"/>
      </w:tblGrid>
      <w:tr>
        <w:trPr>
          <w:trHeight w:val="570" w:hRule="atLeast"/>
        </w:trPr>
        <w:tc>
          <w:tcPr>
            <w:tcW w:w="2093" w:type="dxa"/>
            <w:tcBorders/>
            <w:vAlign w:val="bottom"/>
          </w:tcPr>
          <w:p>
            <w:pPr>
              <w:pStyle w:val="Normal"/>
              <w:spacing w:lineRule="auto" w:line="240" w:before="0" w:after="0"/>
              <w:jc w:val="both"/>
              <w:rPr>
                <w:rFonts w:ascii="Times New Roman" w:hAnsi="Times New Roman"/>
                <w:sz w:val="28"/>
                <w:szCs w:val="28"/>
              </w:rPr>
            </w:pPr>
            <w:r>
              <w:rPr>
                <w:rFonts w:ascii="Times New Roman" w:hAnsi="Times New Roman"/>
                <w:sz w:val="28"/>
                <w:szCs w:val="28"/>
              </w:rPr>
              <w:t>домашний телефон:</w:t>
            </w:r>
          </w:p>
        </w:tc>
        <w:tc>
          <w:tcPr>
            <w:tcW w:w="7086" w:type="dxa"/>
            <w:tcBorders>
              <w:bottom w:val="single" w:sz="4" w:space="0" w:color="000000"/>
            </w:tcBorders>
            <w:vAlign w:val="center"/>
          </w:tcPr>
          <w:p>
            <w:pPr>
              <w:pStyle w:val="Normal"/>
              <w:snapToGrid w:val="false"/>
              <w:spacing w:lineRule="auto" w:line="240" w:before="0" w:after="0"/>
              <w:jc w:val="both"/>
              <w:rPr>
                <w:rFonts w:ascii="Times New Roman" w:hAnsi="Times New Roman"/>
                <w:b/>
                <w:b/>
                <w:i/>
                <w:i/>
                <w:sz w:val="28"/>
                <w:szCs w:val="28"/>
              </w:rPr>
            </w:pPr>
            <w:r>
              <w:rPr>
                <w:rFonts w:ascii="Times New Roman" w:hAnsi="Times New Roman"/>
                <w:b/>
                <w:i/>
                <w:sz w:val="28"/>
                <w:szCs w:val="28"/>
              </w:rPr>
            </w:r>
          </w:p>
        </w:tc>
      </w:tr>
      <w:tr>
        <w:trPr/>
        <w:tc>
          <w:tcPr>
            <w:tcW w:w="2093" w:type="dxa"/>
            <w:tcBorders/>
            <w:vAlign w:val="bottom"/>
          </w:tcPr>
          <w:p>
            <w:pPr>
              <w:pStyle w:val="Normal"/>
              <w:snapToGrid w:val="false"/>
              <w:spacing w:lineRule="auto" w:line="240" w:before="0" w:after="0"/>
              <w:jc w:val="both"/>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контактный телефон:</w:t>
            </w:r>
          </w:p>
        </w:tc>
        <w:tc>
          <w:tcPr>
            <w:tcW w:w="7086" w:type="dxa"/>
            <w:tcBorders>
              <w:top w:val="single" w:sz="4" w:space="0" w:color="000000"/>
              <w:bottom w:val="single" w:sz="4" w:space="0" w:color="000000"/>
            </w:tcBorders>
            <w:vAlign w:val="center"/>
          </w:tcPr>
          <w:p>
            <w:pPr>
              <w:pStyle w:val="Normal"/>
              <w:snapToGrid w:val="false"/>
              <w:spacing w:lineRule="auto" w:line="240" w:before="0" w:after="0"/>
              <w:jc w:val="both"/>
              <w:rPr>
                <w:rFonts w:ascii="Times New Roman" w:hAnsi="Times New Roman"/>
                <w:sz w:val="28"/>
                <w:szCs w:val="28"/>
              </w:rPr>
            </w:pPr>
            <w:r>
              <w:rPr>
                <w:rFonts w:ascii="Times New Roman" w:hAnsi="Times New Roman"/>
                <w:sz w:val="28"/>
                <w:szCs w:val="28"/>
              </w:rPr>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sz w:val="28"/>
          <w:szCs w:val="28"/>
        </w:rPr>
      </w:pPr>
      <w:r>
        <w:rPr>
          <w:rFonts w:ascii="Times New Roman" w:hAnsi="Times New Roman"/>
          <w:sz w:val="28"/>
          <w:szCs w:val="28"/>
        </w:rPr>
        <w:t>с другой стороны, вместе именуемые «Стороны» заключили настоящий договор (далее - «договор») о нижеследующем:</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1. ПРЕДМЕТ ДОГОВОРА</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left="0" w:right="0" w:firstLine="708"/>
        <w:jc w:val="both"/>
        <w:rPr/>
      </w:pPr>
      <w:r>
        <w:rPr>
          <w:rFonts w:ascii="Times New Roman" w:hAnsi="Times New Roman"/>
          <w:color w:val="000000"/>
          <w:sz w:val="28"/>
          <w:szCs w:val="28"/>
        </w:rPr>
        <w:t>1.1. Заказчик  передает, а Исполнитель принимает под охрану место проживания и хранения имущества граждан</w:t>
      </w:r>
      <w:r>
        <w:rPr>
          <w:rStyle w:val="Style11"/>
          <w:rFonts w:ascii="Times New Roman" w:hAnsi="Times New Roman"/>
          <w:color w:val="000000"/>
          <w:sz w:val="28"/>
          <w:szCs w:val="28"/>
        </w:rPr>
        <w:footnoteReference w:id="2"/>
      </w:r>
      <w:r>
        <w:rPr>
          <w:rStyle w:val="Style20"/>
          <w:rFonts w:ascii="Times New Roman" w:hAnsi="Times New Roman"/>
          <w:color w:val="000000"/>
          <w:sz w:val="28"/>
          <w:szCs w:val="28"/>
        </w:rPr>
        <w:t xml:space="preserve"> </w:t>
      </w:r>
      <w:r>
        <w:rPr>
          <w:rFonts w:ascii="Times New Roman" w:hAnsi="Times New Roman"/>
          <w:color w:val="000000"/>
          <w:sz w:val="28"/>
          <w:szCs w:val="28"/>
        </w:rPr>
        <w:t>(в дальнейшем - Объект), которым распоряжается Заказчик и члены его семьи, а также лица, имеющие законное право  использования на основании найма, аренды, права собственности или иного законного основания.</w:t>
      </w:r>
    </w:p>
    <w:p>
      <w:pPr>
        <w:pStyle w:val="Normal"/>
        <w:spacing w:lineRule="auto" w:line="240"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1.2. Услуги, оказываемые Исполнителем, заключаются:</w:t>
      </w:r>
    </w:p>
    <w:p>
      <w:pPr>
        <w:pStyle w:val="Normal"/>
        <w:spacing w:lineRule="auto" w:line="240"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1.2.1. В приеме сообщений, формируемых установленным</w:t>
        <w:br/>
        <w:t>на Объекте комплексом технических средств охраны (далее - «Комплексом»), в течение времени, когда Объект считается охраняемым</w:t>
        <w:br/>
        <w:t xml:space="preserve">с помощью пульта централизованного наблюдения. </w:t>
      </w:r>
    </w:p>
    <w:p>
      <w:pPr>
        <w:pStyle w:val="Normal"/>
        <w:spacing w:lineRule="auto" w:line="240"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1.2.2. В реагировании мобильными нарядами вневедомственной охраны войск национальной гвардии на поступающие с Объекта «тревожные» сообщения.</w:t>
      </w:r>
    </w:p>
    <w:p>
      <w:pPr>
        <w:pStyle w:val="Normal"/>
        <w:spacing w:lineRule="auto" w:line="240"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t>Примечание: В случае применения систем информаторного принципа действия, под «тревожными», понимаются сообщения</w:t>
        <w:br/>
        <w:t>о проникновении, нападении, а также снятии Объекта</w:t>
        <w:br/>
        <w:t>с охраны с использованием кода снятия с охраны по принуждению.</w:t>
      </w:r>
    </w:p>
    <w:p>
      <w:pPr>
        <w:pStyle w:val="Normal"/>
        <w:spacing w:lineRule="auto" w:line="240" w:before="0" w:after="0"/>
        <w:ind w:left="0" w:right="0"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2. ОБЩИЕ ПОЛОЖЕНИЯ</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tabs>
          <w:tab w:val="clear" w:pos="708"/>
          <w:tab w:val="left" w:pos="10915" w:leader="none"/>
        </w:tabs>
        <w:spacing w:lineRule="auto" w:line="240" w:before="0" w:after="0"/>
        <w:ind w:left="0" w:right="0" w:firstLine="708"/>
        <w:jc w:val="both"/>
        <w:rPr/>
      </w:pPr>
      <w:r>
        <w:rPr>
          <w:rFonts w:ascii="Times New Roman" w:hAnsi="Times New Roman"/>
          <w:color w:val="000000"/>
          <w:sz w:val="28"/>
          <w:szCs w:val="28"/>
        </w:rPr>
        <w:t>2.1. Исполнитель</w:t>
      </w:r>
      <w:r>
        <w:rPr>
          <w:rFonts w:ascii="Times New Roman" w:hAnsi="Times New Roman"/>
          <w:sz w:val="28"/>
          <w:szCs w:val="28"/>
        </w:rPr>
        <w:t xml:space="preserve"> принимает под охрану Объект, оборудованный техническими средствами, с подключением их к системам централизованной охраны. Установка и техническое эксплуатационное обслуживание средств сигнализации на Объекте не входят в обязанности </w:t>
      </w:r>
      <w:r>
        <w:rPr>
          <w:rFonts w:ascii="Times New Roman" w:hAnsi="Times New Roman"/>
          <w:color w:val="000000"/>
          <w:sz w:val="28"/>
          <w:szCs w:val="28"/>
        </w:rPr>
        <w:t>Исполнителя</w:t>
      </w:r>
      <w:r>
        <w:rPr>
          <w:rFonts w:ascii="Times New Roman" w:hAnsi="Times New Roman"/>
          <w:sz w:val="28"/>
          <w:szCs w:val="28"/>
        </w:rPr>
        <w:t xml:space="preserve">. </w:t>
      </w:r>
      <w:r>
        <w:rPr>
          <w:rFonts w:ascii="Times New Roman" w:hAnsi="Times New Roman"/>
          <w:color w:val="000000"/>
          <w:sz w:val="28"/>
          <w:szCs w:val="28"/>
        </w:rPr>
        <w:t>Исполнитель</w:t>
      </w:r>
      <w:r>
        <w:rPr>
          <w:rFonts w:ascii="Times New Roman" w:hAnsi="Times New Roman"/>
          <w:sz w:val="28"/>
          <w:szCs w:val="28"/>
        </w:rPr>
        <w:t xml:space="preserve"> не несет ответственность за исправность технических средств охранной сигнализации, установленной на Объекте.</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2.2. Объект считается охраняемым с момента приема под охрану</w:t>
        <w:br/>
        <w:t xml:space="preserve">и до снятия с охраны.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2.3. Принимаемый под охрану Объект должен соответствовать требованиям Исполнителя по технической укрепленности, а также иметь исправные окна, форточки, двери и надежные запоры.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2.4. Исполнитель определяет на Объекте Заказчика места, подлежащие оборудованию средствами охранной сигнализации. Отказ Заказчика от оборудования сигнализацией мест возможного проникновения оговаривается в приложении № 1.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2.5. Исключить препятствие доступа нарядам вневедомственной охраны войск национальной гвардии к входным дверям охраняемого Объекта.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2.6. Договор заключается после устранения Заказчиком замечаний</w:t>
        <w:br/>
        <w:t xml:space="preserve">по технической укрепленности, оборудования Объекта средствами охранной сигнализации, контрольной проверки ее работоспособности.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2.7. Договор заключается без осмотра и описи имущества, находящегося на охраняемом Объекте, которое Заказчик оценивает</w:t>
        <w:br/>
        <w:t>в одностороннем порядке, но не ниже минимальной величины, установленной Исполнителем. Стоимость имущества, принимаемого</w:t>
        <w:br/>
        <w:t>под охрану, указывается в приложении № 1, являющимся неотъемлемой частью договора. Сумма оценки имущества может быть изменена</w:t>
        <w:br/>
        <w:t xml:space="preserve">по желанию Заказчика. </w:t>
      </w:r>
    </w:p>
    <w:p>
      <w:pPr>
        <w:pStyle w:val="Normal"/>
        <w:spacing w:lineRule="auto" w:line="240" w:before="0" w:after="0"/>
        <w:ind w:left="0" w:right="0" w:firstLine="709"/>
        <w:jc w:val="both"/>
        <w:rPr/>
      </w:pPr>
      <w:r>
        <w:rPr>
          <w:rFonts w:ascii="Times New Roman" w:hAnsi="Times New Roman"/>
          <w:color w:val="000000"/>
          <w:sz w:val="28"/>
          <w:szCs w:val="28"/>
        </w:rPr>
        <w:t>2.8. Заказчик компенсирует Исполнителю причиненный по его вине ущерб, в соответствии с действующим прейскурантом, связанный</w:t>
        <w:br/>
        <w:t>с расходами за ложные выезды нарядов вневедомственной охраны войск национальной гвардии (несвоевременное снятие Объекта с охраны, выход через «тревогу</w:t>
      </w:r>
      <w:r>
        <w:rPr>
          <w:rFonts w:ascii="Times New Roman" w:hAnsi="Times New Roman"/>
          <w:sz w:val="28"/>
          <w:szCs w:val="28"/>
        </w:rPr>
        <w:t>», сдача Объекта с неисправной сигнализацией, неправильное ее включение, поступление «тревоги» из-за оставшихся</w:t>
        <w:br/>
        <w:t xml:space="preserve">на Объекте Заказчика членов его семьи, животных, плохая укрепленность Объекта (неисправные дверные и оконные замки, петли, засовы, косяки, рамы и вызванное этим произвольное, в результате сквозняков, посторонних сотрясений движение дверных и оконных створок; незапертые окна, двери) </w:t>
      </w:r>
      <w:r>
        <w:rPr>
          <w:rFonts w:ascii="Times New Roman" w:hAnsi="Times New Roman"/>
          <w:color w:val="000000"/>
          <w:sz w:val="28"/>
          <w:szCs w:val="28"/>
        </w:rPr>
        <w:t xml:space="preserve">и т.д.). </w:t>
      </w:r>
    </w:p>
    <w:p>
      <w:pPr>
        <w:pStyle w:val="Normal"/>
        <w:spacing w:lineRule="auto" w:line="240" w:before="0" w:after="0"/>
        <w:ind w:left="0" w:right="0" w:firstLine="709"/>
        <w:jc w:val="both"/>
        <w:rPr/>
      </w:pPr>
      <w:r>
        <w:rPr>
          <w:rFonts w:ascii="Times New Roman" w:hAnsi="Times New Roman"/>
          <w:color w:val="000000"/>
          <w:sz w:val="28"/>
          <w:szCs w:val="28"/>
        </w:rPr>
        <w:t>2.9. С целью задержания посторонних лиц, выявления</w:t>
        <w:br/>
        <w:t>и устранения причин, вызвавших срабатывание сигнализации или невзятие Объекта под охрану, вскрытие и осмотр Объекта осуществляется Исполнителем с использованием сданных на хранение дубликатов ключей,</w:t>
      </w:r>
      <w:r>
        <w:rPr>
          <w:rFonts w:ascii="Times New Roman" w:hAnsi="Times New Roman"/>
          <w:color w:val="FF0000"/>
          <w:sz w:val="28"/>
          <w:szCs w:val="28"/>
        </w:rPr>
        <w:t xml:space="preserve"> </w:t>
      </w:r>
      <w:r>
        <w:rPr>
          <w:rFonts w:ascii="Times New Roman" w:hAnsi="Times New Roman"/>
          <w:sz w:val="28"/>
          <w:szCs w:val="28"/>
        </w:rPr>
        <w:t>устройств отпирания запорных устройств о</w:t>
      </w:r>
      <w:r>
        <w:rPr>
          <w:rFonts w:ascii="Times New Roman" w:hAnsi="Times New Roman"/>
          <w:color w:val="000000"/>
          <w:sz w:val="28"/>
          <w:szCs w:val="28"/>
        </w:rPr>
        <w:t xml:space="preserve"> чем составляется соответствующий акт. </w:t>
      </w:r>
    </w:p>
    <w:p>
      <w:pPr>
        <w:pStyle w:val="Normal"/>
        <w:spacing w:lineRule="auto" w:line="240" w:before="0" w:after="0"/>
        <w:ind w:left="0" w:right="0" w:firstLine="709"/>
        <w:jc w:val="both"/>
        <w:rPr/>
      </w:pPr>
      <w:r>
        <w:rPr>
          <w:rFonts w:ascii="Times New Roman" w:hAnsi="Times New Roman"/>
          <w:color w:val="000000"/>
          <w:sz w:val="28"/>
          <w:szCs w:val="28"/>
        </w:rPr>
        <w:t>2.</w:t>
      </w:r>
      <w:r>
        <w:rPr>
          <w:rFonts w:ascii="Times New Roman" w:hAnsi="Times New Roman"/>
          <w:sz w:val="28"/>
          <w:szCs w:val="28"/>
        </w:rPr>
        <w:t xml:space="preserve">10. В случае отсутствия Заказчика и членов его семьи представление интересов Заказчика по настоящему договору поручается его доверенному лицу. </w:t>
      </w:r>
    </w:p>
    <w:p>
      <w:pPr>
        <w:pStyle w:val="Normal"/>
        <w:spacing w:lineRule="auto" w:line="240" w:before="0" w:after="0"/>
        <w:ind w:left="0" w:right="0" w:firstLine="709"/>
        <w:jc w:val="both"/>
        <w:rPr/>
      </w:pPr>
      <w:r>
        <w:rPr>
          <w:rFonts w:ascii="Times New Roman" w:hAnsi="Times New Roman"/>
          <w:sz w:val="28"/>
          <w:szCs w:val="28"/>
        </w:rPr>
        <w:t xml:space="preserve">2.11. В соответствии с условиями настоящего договора материальный ущерб, причиненный кражей из охраняемого Объекта, произошедшей в охраняемое время по вине </w:t>
      </w:r>
      <w:r>
        <w:rPr>
          <w:rFonts w:ascii="Times New Roman" w:hAnsi="Times New Roman"/>
          <w:color w:val="000000"/>
          <w:sz w:val="28"/>
          <w:szCs w:val="28"/>
        </w:rPr>
        <w:t>Исполнителя</w:t>
      </w:r>
      <w:r>
        <w:rPr>
          <w:rFonts w:ascii="Times New Roman" w:hAnsi="Times New Roman"/>
          <w:sz w:val="28"/>
          <w:szCs w:val="28"/>
        </w:rPr>
        <w:t>, возмещается</w:t>
        <w:br/>
        <w:t xml:space="preserve">в пределах оценочной стоимости имущества, указанной в приложении № 1 к настоящему договору, являющемся его неотъемлемой частью. </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3. ПОРЯДОК РАСЧЕТОВ И РАЗРЕШЕНИЯ СПОРОВ</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9"/>
        <w:jc w:val="both"/>
        <w:rPr/>
      </w:pPr>
      <w:r>
        <w:rPr>
          <w:rFonts w:ascii="Times New Roman" w:hAnsi="Times New Roman"/>
          <w:color w:val="000000"/>
          <w:sz w:val="28"/>
          <w:szCs w:val="28"/>
        </w:rPr>
        <w:t>3.1. Оплата за охрану производится Заказчиком ежемесячно, независимо от фактического времени нахождения Объекта под охраной,</w:t>
        <w:br/>
        <w:t xml:space="preserve">в соответствии с действующими тарифами и не позднее 15 числа текущего месяца. За первый месяц охраны, после подписания договора, оплата производится в полном размере, если он подписан до 15 числа включительно, и в размере 50% от месячной суммы оплаты, если Договор подписан после 15 числа. </w:t>
      </w:r>
    </w:p>
    <w:p>
      <w:pPr>
        <w:pStyle w:val="Normal"/>
        <w:spacing w:lineRule="auto" w:line="240" w:before="0" w:after="0"/>
        <w:ind w:left="0" w:right="0" w:firstLine="709"/>
        <w:jc w:val="both"/>
        <w:rPr/>
      </w:pPr>
      <w:r>
        <w:rPr>
          <w:rFonts w:ascii="Times New Roman" w:hAnsi="Times New Roman"/>
          <w:color w:val="000000"/>
          <w:sz w:val="28"/>
          <w:szCs w:val="28"/>
        </w:rPr>
        <w:t xml:space="preserve">3.2. Расчеты Заказчика с Исполнителем производятся в соответствии с </w:t>
      </w:r>
      <w:r>
        <w:rPr>
          <w:rFonts w:ascii="Times New Roman" w:hAnsi="Times New Roman"/>
          <w:sz w:val="28"/>
          <w:szCs w:val="28"/>
        </w:rPr>
        <w:t xml:space="preserve">Прейскурантом (Приложение № 2). </w:t>
      </w:r>
    </w:p>
    <w:p>
      <w:pPr>
        <w:pStyle w:val="Normal"/>
        <w:spacing w:lineRule="auto" w:line="240" w:before="0" w:after="0"/>
        <w:ind w:left="0" w:right="0" w:firstLine="709"/>
        <w:jc w:val="both"/>
        <w:rPr/>
      </w:pPr>
      <w:r>
        <w:rPr>
          <w:rFonts w:ascii="Times New Roman" w:hAnsi="Times New Roman"/>
          <w:color w:val="000000"/>
          <w:sz w:val="28"/>
          <w:szCs w:val="28"/>
        </w:rPr>
        <w:t>3.3. Погашение задолженности по оплате за услуги, оказываемые Исполнителем, оплата за ложный выезд вневедомственной охраны войск национальной гвардии</w:t>
      </w:r>
      <w:r>
        <w:rPr>
          <w:rFonts w:ascii="Times New Roman" w:hAnsi="Times New Roman"/>
          <w:sz w:val="28"/>
          <w:szCs w:val="28"/>
        </w:rPr>
        <w:t xml:space="preserve"> производится в 10-ти дневный срок с момента получения Заказчиком письменного уведомления.</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3.4. В случае похищения предметов личного имущества, ущербом считается стоимость предметов (с учетом износа), исходя</w:t>
        <w:br/>
        <w:t>из розничных цен, действующих на день принятия решения</w:t>
        <w:br/>
        <w:t>о его возмещении. Если на отдельные предметы не имеется розничных цен, то их стоимость определяется применительно к действующим ценам на одноименные предметы, либо на основании заключения экспертов.</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3.5. Заказчику возмещается реальный ущерб от кражи</w:t>
        <w:br/>
        <w:t>из охраняемого Объекта в соответствии с условиями настоящего договора, в пределах суммы оценочной стоимости имущества, принятого под охрану, определенной в договоре. В случае изменения оценочной стоимости имущества после кражи, возмещение реального ущерба производится исходя из оценки имущества Заказчика, определенной в настоящем Договоре, действующем на момент совершения кражи.</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3.6. Возмещение ущерба, причиненного кражей Заказчику, производится на основании вступившего в законную силу решения суда.</w:t>
      </w:r>
    </w:p>
    <w:p>
      <w:pPr>
        <w:pStyle w:val="Normal"/>
        <w:spacing w:lineRule="auto" w:line="240" w:before="0" w:after="0"/>
        <w:ind w:left="0" w:right="0" w:firstLine="709"/>
        <w:jc w:val="both"/>
        <w:rPr/>
      </w:pPr>
      <w:r>
        <w:rPr>
          <w:rFonts w:ascii="Times New Roman" w:hAnsi="Times New Roman"/>
          <w:sz w:val="28"/>
          <w:szCs w:val="28"/>
        </w:rPr>
        <w:t xml:space="preserve">3.7. В случае возвращения Заказчику похищенного имущества органами следствия, дознания обязательно присутствие представителей </w:t>
      </w:r>
      <w:r>
        <w:rPr>
          <w:rFonts w:ascii="Times New Roman" w:hAnsi="Times New Roman"/>
          <w:color w:val="000000"/>
          <w:sz w:val="28"/>
          <w:szCs w:val="28"/>
        </w:rPr>
        <w:t>Исполнителя</w:t>
      </w:r>
      <w:r>
        <w:rPr>
          <w:rFonts w:ascii="Times New Roman" w:hAnsi="Times New Roman"/>
          <w:sz w:val="28"/>
          <w:szCs w:val="28"/>
        </w:rPr>
        <w:t xml:space="preserve">. При возвращении похищенного имущества Заказчик обязуется в месячный срок возвратить </w:t>
      </w:r>
      <w:r>
        <w:rPr>
          <w:rFonts w:ascii="Times New Roman" w:hAnsi="Times New Roman"/>
          <w:color w:val="000000"/>
          <w:sz w:val="28"/>
          <w:szCs w:val="28"/>
        </w:rPr>
        <w:t xml:space="preserve">Исполнителю </w:t>
      </w:r>
      <w:r>
        <w:rPr>
          <w:rFonts w:ascii="Times New Roman" w:hAnsi="Times New Roman"/>
          <w:sz w:val="28"/>
          <w:szCs w:val="28"/>
        </w:rPr>
        <w:t xml:space="preserve">компенсацию, полученную от </w:t>
      </w:r>
      <w:r>
        <w:rPr>
          <w:rFonts w:ascii="Times New Roman" w:hAnsi="Times New Roman"/>
          <w:color w:val="000000"/>
          <w:sz w:val="28"/>
          <w:szCs w:val="28"/>
        </w:rPr>
        <w:t>Исполнителя</w:t>
      </w:r>
      <w:r>
        <w:rPr>
          <w:rFonts w:ascii="Times New Roman" w:hAnsi="Times New Roman"/>
          <w:sz w:val="28"/>
          <w:szCs w:val="28"/>
        </w:rPr>
        <w:t xml:space="preserve"> в счет возмещения ущерба от кражи.</w:t>
      </w:r>
    </w:p>
    <w:p>
      <w:pPr>
        <w:pStyle w:val="Normal"/>
        <w:spacing w:lineRule="auto" w:line="240" w:before="0" w:after="0"/>
        <w:ind w:left="0" w:right="0" w:firstLine="709"/>
        <w:jc w:val="both"/>
        <w:rPr/>
      </w:pPr>
      <w:r>
        <w:rPr>
          <w:rFonts w:ascii="Times New Roman" w:hAnsi="Times New Roman"/>
          <w:color w:val="000000"/>
          <w:sz w:val="28"/>
          <w:szCs w:val="28"/>
        </w:rPr>
        <w:t>3.</w:t>
      </w:r>
      <w:r>
        <w:rPr>
          <w:rFonts w:ascii="Times New Roman" w:hAnsi="Times New Roman"/>
          <w:sz w:val="28"/>
          <w:szCs w:val="28"/>
        </w:rPr>
        <w:t xml:space="preserve">8. Если по поступившей тревожной информации </w:t>
      </w:r>
      <w:r>
        <w:rPr>
          <w:rFonts w:ascii="Times New Roman" w:hAnsi="Times New Roman"/>
          <w:color w:val="000000"/>
          <w:sz w:val="28"/>
          <w:szCs w:val="28"/>
        </w:rPr>
        <w:t>Исполнителем</w:t>
        <w:br/>
      </w:r>
      <w:r>
        <w:rPr>
          <w:rFonts w:ascii="Times New Roman" w:hAnsi="Times New Roman"/>
          <w:sz w:val="28"/>
          <w:szCs w:val="28"/>
        </w:rPr>
        <w:t>на Объекте задержаны посторонние лица, то при возникновении</w:t>
        <w:br/>
        <w:t>у Заказчика материальных претензий, она предъявляет их через суд непосредственно к этим лицам.</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3.9. Все споры по настоящему договору должны решаться Сторонами путем переговоров, а в случае невозможности достичь согласия - в установленном законом порядке.</w:t>
      </w:r>
    </w:p>
    <w:p>
      <w:pPr>
        <w:pStyle w:val="Normal"/>
        <w:spacing w:lineRule="auto" w:line="240" w:before="0" w:after="0"/>
        <w:ind w:left="0" w:right="0" w:firstLine="709"/>
        <w:jc w:val="both"/>
        <w:rPr/>
      </w:pPr>
      <w:r>
        <w:rPr>
          <w:rFonts w:ascii="Times New Roman" w:hAnsi="Times New Roman"/>
          <w:sz w:val="28"/>
          <w:szCs w:val="28"/>
        </w:rPr>
        <w:t>3.10</w:t>
      </w:r>
      <w:r>
        <w:rPr>
          <w:rFonts w:ascii="Times New Roman" w:hAnsi="Times New Roman"/>
          <w:color w:val="000000"/>
          <w:sz w:val="28"/>
          <w:szCs w:val="28"/>
        </w:rPr>
        <w:t>. До передачи спора на разрешение суда Стороны примут меры</w:t>
        <w:br/>
        <w:t>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20 (двадцати) календарных дней с даты ее получения.</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4. ОБЯЗАННОСТИ СТОРОН</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left="0" w:right="0" w:firstLine="709"/>
        <w:jc w:val="both"/>
        <w:rPr>
          <w:rFonts w:ascii="Times New Roman" w:hAnsi="Times New Roman"/>
          <w:b/>
          <w:b/>
          <w:bCs/>
          <w:color w:val="000000"/>
          <w:sz w:val="28"/>
          <w:szCs w:val="28"/>
        </w:rPr>
      </w:pPr>
      <w:r>
        <w:rPr>
          <w:rFonts w:ascii="Times New Roman" w:hAnsi="Times New Roman"/>
          <w:b/>
          <w:bCs/>
          <w:color w:val="000000"/>
          <w:sz w:val="28"/>
          <w:szCs w:val="28"/>
        </w:rPr>
        <w:t>4.1. Обязанности Исполнителя:</w:t>
      </w:r>
    </w:p>
    <w:p>
      <w:pPr>
        <w:pStyle w:val="Normal"/>
        <w:spacing w:lineRule="auto" w:line="240" w:before="0" w:after="0"/>
        <w:ind w:left="0" w:right="0" w:firstLine="709"/>
        <w:jc w:val="both"/>
        <w:rPr/>
      </w:pPr>
      <w:r>
        <w:rPr>
          <w:rFonts w:ascii="Times New Roman" w:hAnsi="Times New Roman"/>
          <w:sz w:val="28"/>
          <w:szCs w:val="28"/>
        </w:rPr>
        <w:t xml:space="preserve">4.1.1. Оказать услуги по централизованной охране путем приема сообщений и реагирования группами задержания на тревожные сообщения, поступающие с Объекта Заказчика на пункт централизованной охраны </w:t>
      </w:r>
      <w:r>
        <w:rPr>
          <w:rFonts w:ascii="Times New Roman" w:hAnsi="Times New Roman"/>
          <w:color w:val="000000"/>
          <w:sz w:val="28"/>
          <w:szCs w:val="28"/>
        </w:rPr>
        <w:t>Исполнителя</w:t>
      </w:r>
      <w:r>
        <w:rPr>
          <w:rFonts w:ascii="Times New Roman" w:hAnsi="Times New Roman"/>
          <w:sz w:val="28"/>
          <w:szCs w:val="28"/>
        </w:rPr>
        <w:t xml:space="preserve">. </w:t>
      </w:r>
    </w:p>
    <w:p>
      <w:pPr>
        <w:pStyle w:val="Normal"/>
        <w:spacing w:lineRule="auto" w:line="240" w:before="0" w:after="0"/>
        <w:ind w:left="0" w:right="0" w:firstLine="709"/>
        <w:jc w:val="both"/>
        <w:rPr/>
      </w:pPr>
      <w:r>
        <w:rPr>
          <w:rFonts w:ascii="Times New Roman" w:hAnsi="Times New Roman"/>
          <w:color w:val="000000"/>
          <w:sz w:val="28"/>
          <w:szCs w:val="28"/>
        </w:rPr>
        <w:t>4.1.2. Осуществлять в установленном порядке прием Объекта</w:t>
        <w:br/>
        <w:t xml:space="preserve">под охрану. При поступлении информации о срабатывании сигнализации на Объекте обеспечить направление на Объект мобильного наряда вневедомственной охраны войск национальной гвардии для выяснения причин срабатывания, </w:t>
      </w:r>
      <w:r>
        <w:rPr>
          <w:rFonts w:ascii="Times New Roman" w:hAnsi="Times New Roman"/>
          <w:sz w:val="28"/>
          <w:szCs w:val="28"/>
        </w:rPr>
        <w:t>а при необходимости принимать меры</w:t>
        <w:br/>
        <w:t>к задержанию посторонних лиц, проникших на него в охраняемое время.</w:t>
      </w:r>
      <w:r>
        <w:rPr>
          <w:rFonts w:ascii="Times New Roman" w:hAnsi="Times New Roman"/>
          <w:color w:val="000000"/>
          <w:sz w:val="28"/>
          <w:szCs w:val="28"/>
        </w:rPr>
        <w:t xml:space="preserve"> По прибытии на объект мобильный наряд вневедомственной охраны войск национальной гвардии действует в установленном законом порядке.</w:t>
      </w:r>
    </w:p>
    <w:p>
      <w:pPr>
        <w:pStyle w:val="Normal"/>
        <w:spacing w:lineRule="auto" w:line="240" w:before="0" w:after="0"/>
        <w:ind w:left="0" w:right="0" w:firstLine="720"/>
        <w:jc w:val="both"/>
        <w:rPr>
          <w:rFonts w:ascii="Times New Roman" w:hAnsi="Times New Roman"/>
          <w:color w:val="000000"/>
          <w:sz w:val="28"/>
          <w:szCs w:val="28"/>
        </w:rPr>
      </w:pPr>
      <w:r>
        <w:rPr>
          <w:rFonts w:ascii="Times New Roman" w:hAnsi="Times New Roman"/>
          <w:color w:val="000000"/>
          <w:sz w:val="28"/>
          <w:szCs w:val="28"/>
        </w:rPr>
        <w:t>4.1.3. Обеспечить прибытие мобильного наряда вневедомственной охраны войск национальной гвардии в максимально короткие сроки.</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4.1.4. При обнаружении признаков нарушения целостности периметра Объекта, сообщить об этом Заказчику. Обеспечить неприкосновенность места происшествия и осуществлять охрану объекта</w:t>
        <w:br/>
        <w:t>и (или) до прибытия Заказчика (уполномоченного им лица), но не более</w:t>
        <w:br/>
        <w:t>2-х часов, и (или) следственно - оперативной группы территориального органа МВД России, и (или) обеспечить перезакрытие квартиры</w:t>
        <w:br/>
        <w:t>с разрешения Заказчика в присутствии понятых.</w:t>
      </w:r>
    </w:p>
    <w:p>
      <w:pPr>
        <w:pStyle w:val="Normal"/>
        <w:spacing w:lineRule="auto" w:line="240" w:before="0" w:after="0"/>
        <w:ind w:left="0" w:right="0" w:firstLine="709"/>
        <w:jc w:val="both"/>
        <w:rPr/>
      </w:pPr>
      <w:r>
        <w:rPr>
          <w:rFonts w:ascii="Times New Roman" w:hAnsi="Times New Roman"/>
          <w:color w:val="000000"/>
          <w:sz w:val="28"/>
          <w:szCs w:val="28"/>
        </w:rPr>
        <w:t>4.1</w:t>
      </w:r>
      <w:r>
        <w:rPr>
          <w:rFonts w:ascii="Times New Roman" w:hAnsi="Times New Roman"/>
          <w:sz w:val="28"/>
          <w:szCs w:val="28"/>
        </w:rPr>
        <w:t xml:space="preserve">.5. Обеспечить сохранность дубликатов ключей от дверей Объекта. </w:t>
      </w:r>
    </w:p>
    <w:p>
      <w:pPr>
        <w:pStyle w:val="Normal"/>
        <w:spacing w:lineRule="auto" w:line="240" w:before="0" w:after="0"/>
        <w:ind w:left="0" w:right="0" w:firstLine="709"/>
        <w:jc w:val="both"/>
        <w:rPr/>
      </w:pPr>
      <w:r>
        <w:rPr>
          <w:rFonts w:ascii="Times New Roman" w:hAnsi="Times New Roman"/>
          <w:sz w:val="28"/>
          <w:szCs w:val="28"/>
        </w:rPr>
        <w:t>4.1.6</w:t>
      </w:r>
      <w:r>
        <w:rPr>
          <w:rFonts w:ascii="Times New Roman" w:hAnsi="Times New Roman"/>
          <w:color w:val="000000"/>
          <w:sz w:val="28"/>
          <w:szCs w:val="28"/>
        </w:rPr>
        <w:t xml:space="preserve">. При расторжении договора с Заказчиком по его заявлению вернуть дубликаты ключей от дверей Объекта и внесенную авансом абонентскую плату за охрану. Невостребованные </w:t>
      </w:r>
      <w:r>
        <w:rPr>
          <w:rFonts w:ascii="Times New Roman" w:hAnsi="Times New Roman"/>
          <w:sz w:val="28"/>
          <w:szCs w:val="28"/>
        </w:rPr>
        <w:t>по истечении шести календарных месяцев после расторжения договора</w:t>
      </w:r>
      <w:r>
        <w:rPr>
          <w:rFonts w:ascii="Times New Roman" w:hAnsi="Times New Roman"/>
          <w:color w:val="000000"/>
          <w:sz w:val="28"/>
          <w:szCs w:val="28"/>
        </w:rPr>
        <w:t xml:space="preserve"> дубликаты ключей уничтожить по акту. </w:t>
      </w:r>
    </w:p>
    <w:p>
      <w:pPr>
        <w:pStyle w:val="Normal"/>
        <w:spacing w:lineRule="auto" w:line="240" w:before="0" w:after="0"/>
        <w:ind w:left="0" w:right="0" w:firstLine="720"/>
        <w:jc w:val="both"/>
        <w:rPr/>
      </w:pPr>
      <w:r>
        <w:rPr>
          <w:rFonts w:ascii="Times New Roman" w:hAnsi="Times New Roman"/>
          <w:sz w:val="28"/>
          <w:szCs w:val="28"/>
        </w:rPr>
        <w:t>4.1.7. Предоставлять Заказчику экземпляр акта о вскрытии</w:t>
        <w:br/>
        <w:t>и осмотре Объекта сотрудниками</w:t>
      </w:r>
      <w:r>
        <w:rPr>
          <w:rFonts w:ascii="Times New Roman" w:hAnsi="Times New Roman"/>
          <w:color w:val="000000"/>
          <w:sz w:val="28"/>
          <w:szCs w:val="28"/>
        </w:rPr>
        <w:t xml:space="preserve"> вневедомственной охраны войск национальной гвардии. </w:t>
      </w:r>
    </w:p>
    <w:p>
      <w:pPr>
        <w:pStyle w:val="Normal"/>
        <w:spacing w:lineRule="auto" w:line="240" w:before="0" w:after="0"/>
        <w:ind w:left="0" w:right="0" w:firstLine="709"/>
        <w:jc w:val="both"/>
        <w:rPr>
          <w:rFonts w:ascii="Times New Roman" w:hAnsi="Times New Roman"/>
          <w:b/>
          <w:b/>
          <w:bCs/>
          <w:color w:val="000000"/>
          <w:sz w:val="28"/>
          <w:szCs w:val="28"/>
        </w:rPr>
      </w:pPr>
      <w:r>
        <w:rPr>
          <w:rFonts w:ascii="Times New Roman" w:hAnsi="Times New Roman"/>
          <w:b/>
          <w:bCs/>
          <w:color w:val="000000"/>
          <w:sz w:val="28"/>
          <w:szCs w:val="28"/>
        </w:rPr>
        <w:t>4.2. Обязанности Заказчика:</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4.2.1. Сообщить Исполнителю домашний и служебный телефоны, своевременно информировать Исполнителя об изменении этих данных. </w:t>
      </w:r>
    </w:p>
    <w:p>
      <w:pPr>
        <w:pStyle w:val="Normal"/>
        <w:spacing w:lineRule="auto" w:line="240" w:before="0" w:after="0"/>
        <w:ind w:left="0" w:right="0" w:firstLine="709"/>
        <w:jc w:val="both"/>
        <w:rPr/>
      </w:pPr>
      <w:r>
        <w:rPr>
          <w:rFonts w:ascii="Times New Roman" w:hAnsi="Times New Roman"/>
          <w:color w:val="000000"/>
          <w:sz w:val="28"/>
          <w:szCs w:val="28"/>
        </w:rPr>
        <w:t xml:space="preserve">4.2.2. Обеспечить </w:t>
      </w:r>
      <w:r>
        <w:rPr>
          <w:rFonts w:ascii="Times New Roman" w:hAnsi="Times New Roman"/>
          <w:sz w:val="28"/>
          <w:szCs w:val="28"/>
        </w:rPr>
        <w:t>работоспособность и исправность</w:t>
      </w:r>
      <w:r>
        <w:rPr>
          <w:rFonts w:ascii="Times New Roman" w:hAnsi="Times New Roman"/>
          <w:color w:val="000000"/>
          <w:sz w:val="28"/>
          <w:szCs w:val="28"/>
        </w:rPr>
        <w:t xml:space="preserve"> линий связи</w:t>
        <w:br/>
        <w:t xml:space="preserve">и сети электропитания, к которым подключено оборудование, </w:t>
      </w:r>
      <w:r>
        <w:rPr>
          <w:rFonts w:ascii="Times New Roman" w:hAnsi="Times New Roman"/>
          <w:sz w:val="28"/>
          <w:szCs w:val="28"/>
        </w:rPr>
        <w:t>интернет - каналов и других линий связи, задействованных для охраны.</w:t>
      </w:r>
    </w:p>
    <w:p>
      <w:pPr>
        <w:pStyle w:val="Normal"/>
        <w:spacing w:lineRule="auto" w:line="240" w:before="0" w:after="0"/>
        <w:ind w:left="0" w:right="0" w:firstLine="709"/>
        <w:jc w:val="both"/>
        <w:rPr/>
      </w:pPr>
      <w:r>
        <w:rPr>
          <w:rFonts w:ascii="Times New Roman" w:hAnsi="Times New Roman"/>
          <w:color w:val="000000"/>
          <w:sz w:val="28"/>
          <w:szCs w:val="28"/>
        </w:rPr>
        <w:t>4.2.3. Обеспечить Исполнителю возможность доступа на охраняемый Объект в целях выполнения им обязательств, принятых на себя</w:t>
        <w:br/>
        <w:t>в соответствии с настоящим договором, для чего сдать Исполнителю</w:t>
        <w:br/>
        <w:t>в течение 10 дней после заключения договора дубликаты ключей</w:t>
        <w:br/>
        <w:t xml:space="preserve">от замков и других запорных устройств входных дверей Объекта и его помещений, а также </w:t>
      </w:r>
      <w:r>
        <w:rPr>
          <w:rFonts w:ascii="Times New Roman" w:hAnsi="Times New Roman"/>
          <w:sz w:val="28"/>
          <w:szCs w:val="28"/>
        </w:rPr>
        <w:t xml:space="preserve">устройств отпирания запорных устройств входных дверей холлов, подъездов и сообщить их коды доступа (если таковые имеются). При смене замков, устройств отпирания или кодов доступа, утери ключей от охраняемого Объекта немедленно информировать об этом </w:t>
      </w:r>
      <w:r>
        <w:rPr>
          <w:rFonts w:ascii="Times New Roman" w:hAnsi="Times New Roman"/>
          <w:color w:val="000000"/>
          <w:sz w:val="28"/>
          <w:szCs w:val="28"/>
        </w:rPr>
        <w:t xml:space="preserve">Исполнителя </w:t>
      </w:r>
      <w:r>
        <w:rPr>
          <w:rFonts w:ascii="Times New Roman" w:hAnsi="Times New Roman"/>
          <w:sz w:val="28"/>
          <w:szCs w:val="28"/>
        </w:rPr>
        <w:t xml:space="preserve">и производить их замену. </w:t>
      </w:r>
    </w:p>
    <w:p>
      <w:pPr>
        <w:pStyle w:val="Normal"/>
        <w:spacing w:lineRule="auto" w:line="240" w:before="0" w:after="0"/>
        <w:ind w:left="0" w:right="0" w:firstLine="709"/>
        <w:jc w:val="both"/>
        <w:rPr/>
      </w:pPr>
      <w:r>
        <w:rPr>
          <w:rFonts w:ascii="Times New Roman" w:hAnsi="Times New Roman"/>
          <w:color w:val="000000"/>
          <w:sz w:val="28"/>
          <w:szCs w:val="28"/>
        </w:rPr>
        <w:t>4.2.4. С целью выявления и устранения причин, вызвавших срабатывание сигнализации или невзятие Объекта под охрану,</w:t>
        <w:br/>
        <w:t>и отсутствии у Исполнителя дубликатов ключей от охраняемого Объекта (отказ Заказчика от их сдачи или они не подходят к входным дверям Объекта) по сообщению Исполнителя Заказчик обязан прибыть лично или обеспечить прибытие своих доверенных лиц на Объект в возможно короткий срок, но не позднее, чем через два часа после получения сообщения</w:t>
      </w:r>
      <w:r>
        <w:rPr>
          <w:rFonts w:ascii="Times New Roman" w:hAnsi="Times New Roman"/>
          <w:sz w:val="28"/>
          <w:szCs w:val="28"/>
        </w:rPr>
        <w:t xml:space="preserve">. </w:t>
      </w:r>
    </w:p>
    <w:p>
      <w:pPr>
        <w:pStyle w:val="Normal"/>
        <w:spacing w:lineRule="auto" w:line="240" w:before="0" w:after="0"/>
        <w:ind w:left="0" w:right="0" w:firstLine="709"/>
        <w:jc w:val="both"/>
        <w:rPr/>
      </w:pPr>
      <w:r>
        <w:rPr>
          <w:rFonts w:ascii="Times New Roman" w:hAnsi="Times New Roman"/>
          <w:color w:val="000000"/>
          <w:sz w:val="28"/>
          <w:szCs w:val="28"/>
        </w:rPr>
        <w:t xml:space="preserve">4.2.5. Производить капитальный ремонт или замену комплекса технических средств охраны при невозможности его дальнейшей эксплуатации </w:t>
      </w:r>
      <w:r>
        <w:rPr>
          <w:rFonts w:ascii="Times New Roman" w:hAnsi="Times New Roman"/>
          <w:color w:val="000000"/>
          <w:sz w:val="28"/>
          <w:szCs w:val="28"/>
          <w:lang w:eastAsia="ar-SA"/>
        </w:rPr>
        <w:t xml:space="preserve">по техническим причинам, независящим </w:t>
      </w:r>
      <w:r>
        <w:rPr>
          <w:rFonts w:ascii="Times New Roman" w:hAnsi="Times New Roman"/>
          <w:sz w:val="28"/>
          <w:szCs w:val="28"/>
          <w:lang w:eastAsia="ar-SA"/>
        </w:rPr>
        <w:t xml:space="preserve">от </w:t>
      </w:r>
      <w:r>
        <w:rPr>
          <w:rFonts w:ascii="Times New Roman" w:hAnsi="Times New Roman"/>
          <w:color w:val="000000"/>
          <w:sz w:val="28"/>
          <w:szCs w:val="28"/>
        </w:rPr>
        <w:t>Исполнителя</w:t>
      </w:r>
      <w:r>
        <w:rPr>
          <w:rFonts w:ascii="Times New Roman" w:hAnsi="Times New Roman"/>
          <w:sz w:val="28"/>
          <w:szCs w:val="28"/>
          <w:lang w:eastAsia="ar-SA"/>
        </w:rPr>
        <w:t>,</w:t>
        <w:br/>
        <w:t>в том числе</w:t>
      </w:r>
      <w:r>
        <w:rPr>
          <w:rFonts w:ascii="Times New Roman" w:hAnsi="Times New Roman"/>
          <w:color w:val="000000"/>
          <w:sz w:val="28"/>
          <w:szCs w:val="28"/>
          <w:lang w:eastAsia="ar-SA"/>
        </w:rPr>
        <w:t xml:space="preserve"> </w:t>
      </w:r>
      <w:r>
        <w:rPr>
          <w:rFonts w:ascii="Times New Roman" w:hAnsi="Times New Roman"/>
          <w:color w:val="000000"/>
          <w:sz w:val="28"/>
          <w:szCs w:val="28"/>
        </w:rPr>
        <w:t>из-за физического износа или необратимого изменения технических параметров вследствие воздействия климатических или производственных факторов, исключающих надежную защиту охраняемого объекта, но не реже одного раза в 8 лет.</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4.2.6. Руководствоваться памяткой о правилах пользования сигнализацией, которая выдаётся обслуживающей организацией. Строго соблюдать правила эксплуатации охранной сигнализации,</w:t>
        <w:br/>
        <w:t xml:space="preserve">не вносить изменений в схему блокировки Объекта, не производить замену приборов и датчиков. Своевременно сообщать в обслуживающую организацию о возникших неисправностях и обеспечить возможность проведения ремонтных и регламентных работ по техническому обслуживанию средств сигнализации. В установленные сроки выполнять предписания Исполнителя по капитальному ремонту средств сигнализации на Объекте и устранению выявленных неисправностей, а также предписания по технической укрепленности Объекта. </w:t>
      </w:r>
    </w:p>
    <w:p>
      <w:pPr>
        <w:pStyle w:val="Normal"/>
        <w:spacing w:lineRule="auto" w:line="240" w:before="0" w:after="0"/>
        <w:ind w:left="0" w:right="0" w:firstLine="709"/>
        <w:jc w:val="both"/>
        <w:rPr/>
      </w:pPr>
      <w:r>
        <w:rPr>
          <w:rFonts w:ascii="Times New Roman" w:hAnsi="Times New Roman"/>
          <w:color w:val="000000"/>
          <w:sz w:val="28"/>
          <w:szCs w:val="28"/>
        </w:rPr>
        <w:t xml:space="preserve">4.2.7. При обнаружении нарушений целостности периметра, </w:t>
      </w:r>
      <w:r>
        <w:rPr>
          <w:rFonts w:ascii="Times New Roman" w:hAnsi="Times New Roman"/>
          <w:sz w:val="28"/>
          <w:szCs w:val="28"/>
        </w:rPr>
        <w:t xml:space="preserve">сданного в установленном порядке под охрану Объекта, хищения имущества, немедленно информировать об этом </w:t>
      </w:r>
      <w:r>
        <w:rPr>
          <w:rFonts w:ascii="Times New Roman" w:hAnsi="Times New Roman"/>
          <w:color w:val="000000"/>
          <w:sz w:val="28"/>
          <w:szCs w:val="28"/>
        </w:rPr>
        <w:t>Исполнителя</w:t>
      </w:r>
      <w:r>
        <w:rPr>
          <w:rFonts w:ascii="Times New Roman" w:hAnsi="Times New Roman"/>
          <w:sz w:val="28"/>
          <w:szCs w:val="28"/>
        </w:rPr>
        <w:t>,</w:t>
        <w:br/>
        <w:t xml:space="preserve">не входя на Объект до прибытия сотрудников </w:t>
      </w:r>
      <w:r>
        <w:rPr>
          <w:rFonts w:ascii="Times New Roman" w:hAnsi="Times New Roman"/>
          <w:color w:val="000000"/>
          <w:sz w:val="28"/>
          <w:szCs w:val="28"/>
        </w:rPr>
        <w:t>вневедомственной охраны войск национальной гвардии</w:t>
      </w:r>
      <w:r>
        <w:rPr>
          <w:rFonts w:ascii="Times New Roman" w:hAnsi="Times New Roman"/>
          <w:sz w:val="28"/>
          <w:szCs w:val="28"/>
        </w:rPr>
        <w:t xml:space="preserve">. </w:t>
      </w:r>
    </w:p>
    <w:p>
      <w:pPr>
        <w:pStyle w:val="Normal"/>
        <w:spacing w:lineRule="auto" w:line="240" w:before="0" w:after="0"/>
        <w:ind w:left="0" w:right="0" w:firstLine="709"/>
        <w:jc w:val="both"/>
        <w:rPr/>
      </w:pPr>
      <w:r>
        <w:rPr>
          <w:rFonts w:ascii="Times New Roman" w:hAnsi="Times New Roman"/>
          <w:sz w:val="28"/>
          <w:szCs w:val="28"/>
        </w:rPr>
        <w:t xml:space="preserve">4.2.8. Предоставить </w:t>
      </w:r>
      <w:r>
        <w:rPr>
          <w:rFonts w:ascii="Times New Roman" w:hAnsi="Times New Roman"/>
          <w:color w:val="000000"/>
          <w:sz w:val="28"/>
          <w:szCs w:val="28"/>
        </w:rPr>
        <w:t>Исполнителю</w:t>
      </w:r>
      <w:r>
        <w:rPr>
          <w:rFonts w:ascii="Times New Roman" w:hAnsi="Times New Roman"/>
          <w:sz w:val="28"/>
          <w:szCs w:val="28"/>
        </w:rPr>
        <w:t xml:space="preserve"> данные о служебных</w:t>
        <w:br/>
        <w:t xml:space="preserve">и домашних телефонах, по которым </w:t>
      </w:r>
      <w:r>
        <w:rPr>
          <w:rFonts w:ascii="Times New Roman" w:hAnsi="Times New Roman"/>
          <w:color w:val="000000"/>
          <w:sz w:val="28"/>
          <w:szCs w:val="28"/>
        </w:rPr>
        <w:t>Исполнитель</w:t>
      </w:r>
      <w:r>
        <w:rPr>
          <w:rFonts w:ascii="Times New Roman" w:hAnsi="Times New Roman"/>
          <w:sz w:val="28"/>
          <w:szCs w:val="28"/>
        </w:rPr>
        <w:t xml:space="preserve"> может вызвать лиц, уполномоченных осуществлять прием (сдачу) Объекта, вскрывать</w:t>
        <w:br/>
        <w:t xml:space="preserve">и участвовать в осмотре Объекта, составлять с </w:t>
      </w:r>
      <w:r>
        <w:rPr>
          <w:rFonts w:ascii="Times New Roman" w:hAnsi="Times New Roman"/>
          <w:color w:val="000000"/>
          <w:sz w:val="28"/>
          <w:szCs w:val="28"/>
        </w:rPr>
        <w:t>Исполнителем</w:t>
      </w:r>
      <w:r>
        <w:rPr>
          <w:rFonts w:ascii="Times New Roman" w:hAnsi="Times New Roman"/>
          <w:sz w:val="28"/>
          <w:szCs w:val="28"/>
        </w:rPr>
        <w:t xml:space="preserve"> совместные акты о предпринятых действиях (доверенных лиц). В течение срока действия договора в письменной форме уведомлять </w:t>
      </w:r>
      <w:r>
        <w:rPr>
          <w:rFonts w:ascii="Times New Roman" w:hAnsi="Times New Roman"/>
          <w:color w:val="000000"/>
          <w:sz w:val="28"/>
          <w:szCs w:val="28"/>
        </w:rPr>
        <w:t>Исполнителя</w:t>
        <w:br/>
      </w:r>
      <w:r>
        <w:rPr>
          <w:rFonts w:ascii="Times New Roman" w:hAnsi="Times New Roman"/>
          <w:sz w:val="28"/>
          <w:szCs w:val="28"/>
        </w:rPr>
        <w:t xml:space="preserve">о произошедших изменениях, не позднее чем через 3 (три) дня со дня наступления таких изменений. </w:t>
      </w:r>
    </w:p>
    <w:p>
      <w:pPr>
        <w:pStyle w:val="Normal"/>
        <w:spacing w:lineRule="auto" w:line="240" w:before="0" w:after="0"/>
        <w:ind w:left="0" w:right="0" w:firstLine="709"/>
        <w:jc w:val="both"/>
        <w:rPr/>
      </w:pPr>
      <w:r>
        <w:rPr>
          <w:rFonts w:ascii="Times New Roman" w:hAnsi="Times New Roman"/>
          <w:sz w:val="28"/>
          <w:szCs w:val="28"/>
        </w:rPr>
        <w:t xml:space="preserve">4.2.9. Своевременно вносить плату за охрану. При сдаче Объекта под непрерывную охрану (т.е. без снятия Объекта с охраны) на длительное время (один месяц и более), ставить об этом в известность </w:t>
      </w:r>
      <w:r>
        <w:rPr>
          <w:rFonts w:ascii="Times New Roman" w:hAnsi="Times New Roman"/>
          <w:color w:val="000000"/>
          <w:sz w:val="28"/>
          <w:szCs w:val="28"/>
        </w:rPr>
        <w:t>Исполнителя</w:t>
        <w:br/>
      </w:r>
      <w:r>
        <w:rPr>
          <w:rFonts w:ascii="Times New Roman" w:hAnsi="Times New Roman"/>
          <w:sz w:val="28"/>
          <w:szCs w:val="28"/>
        </w:rPr>
        <w:t xml:space="preserve">и убедиться в подключении установленных на Объекте средств сигнализации, обратившись на ПЦО, производить предоплату за весь предполагаемый период охраны. Фактом оплаты признается поступление денежных средств на расчетный счет </w:t>
      </w:r>
      <w:r>
        <w:rPr>
          <w:rFonts w:ascii="Times New Roman" w:hAnsi="Times New Roman"/>
          <w:color w:val="000000"/>
          <w:sz w:val="28"/>
          <w:szCs w:val="28"/>
        </w:rPr>
        <w:t>Исполнителя</w:t>
      </w:r>
      <w:r>
        <w:rPr>
          <w:rFonts w:ascii="Times New Roman" w:hAnsi="Times New Roman"/>
          <w:sz w:val="28"/>
          <w:szCs w:val="28"/>
        </w:rPr>
        <w:t>.</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4.2.10. Не разглашать посторонним лицам принципы работы охранной сигнализации и присвоенный условный номер Объекта,</w:t>
        <w:br/>
        <w:t>а также пароль.</w:t>
      </w:r>
    </w:p>
    <w:p>
      <w:pPr>
        <w:pStyle w:val="Normal"/>
        <w:spacing w:lineRule="auto" w:line="240" w:before="0" w:after="0"/>
        <w:ind w:left="0" w:right="0" w:firstLine="709"/>
        <w:jc w:val="both"/>
        <w:rPr/>
      </w:pPr>
      <w:r>
        <w:rPr>
          <w:rFonts w:ascii="Times New Roman" w:hAnsi="Times New Roman"/>
          <w:sz w:val="28"/>
          <w:szCs w:val="28"/>
        </w:rPr>
        <w:t xml:space="preserve">4.2.11. Оплачивать расходы, связанные с ложными выездами нарядов </w:t>
      </w:r>
      <w:r>
        <w:rPr>
          <w:rFonts w:ascii="Times New Roman" w:hAnsi="Times New Roman"/>
          <w:color w:val="000000"/>
          <w:sz w:val="28"/>
          <w:szCs w:val="28"/>
        </w:rPr>
        <w:t xml:space="preserve">вневедомственной охраны войск национальной гвардии </w:t>
      </w:r>
      <w:r>
        <w:rPr>
          <w:rFonts w:ascii="Times New Roman" w:hAnsi="Times New Roman"/>
          <w:sz w:val="28"/>
          <w:szCs w:val="28"/>
        </w:rPr>
        <w:t xml:space="preserve">по вине Заказчика, членов его семьи или доверенного лица. </w:t>
      </w:r>
    </w:p>
    <w:p>
      <w:pPr>
        <w:pStyle w:val="Normal"/>
        <w:spacing w:lineRule="auto" w:line="240" w:before="0" w:after="0"/>
        <w:ind w:left="0" w:right="0" w:firstLine="709"/>
        <w:jc w:val="both"/>
        <w:rPr/>
      </w:pPr>
      <w:r>
        <w:rPr>
          <w:rFonts w:ascii="Times New Roman" w:hAnsi="Times New Roman"/>
          <w:sz w:val="28"/>
          <w:szCs w:val="28"/>
        </w:rPr>
        <w:t>4.2.12. Отслеживать и поддерживать положительный баланс на SIM-карте, установленной в приемно - контрольном приборе охранной сигнализации</w:t>
      </w:r>
      <w:r>
        <w:rPr>
          <w:rFonts w:ascii="Times New Roman" w:hAnsi="Times New Roman"/>
          <w:color w:val="000000"/>
          <w:sz w:val="28"/>
          <w:szCs w:val="28"/>
        </w:rPr>
        <w:t xml:space="preserve">. </w:t>
      </w:r>
    </w:p>
    <w:p>
      <w:pPr>
        <w:pStyle w:val="Normal"/>
        <w:spacing w:lineRule="auto" w:line="240" w:before="0" w:after="0"/>
        <w:ind w:left="0" w:right="0" w:firstLine="709"/>
        <w:jc w:val="both"/>
        <w:rPr/>
      </w:pPr>
      <w:r>
        <w:rPr>
          <w:rFonts w:ascii="Times New Roman" w:hAnsi="Times New Roman"/>
          <w:sz w:val="28"/>
          <w:szCs w:val="28"/>
        </w:rPr>
        <w:t xml:space="preserve">4.2.13. Выполнять мероприятия по оснащению Объекта ТСО, а также по инженерно-технической укрепленности, отраженной </w:t>
      </w:r>
      <w:r>
        <w:rPr>
          <w:rFonts w:ascii="Times New Roman" w:hAnsi="Times New Roman"/>
          <w:color w:val="000000"/>
          <w:sz w:val="28"/>
          <w:szCs w:val="28"/>
        </w:rPr>
        <w:t>в Акте первичного обследования МПХИГ (Приложение № 3).</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4.2.14. При сдаче Объекта под охрану закрывать/запирать</w:t>
        <w:br/>
        <w:t>на задвижки все оконные рамы, а также запирать на все замки входные двери. Содержать в надлежащем состоянии укрепленность Объекта, предохраняющую от скоротечного проникновения на Объект</w:t>
        <w:br/>
        <w:t>и оговоренную в приложении № 3 к настоящему договору.</w:t>
        <w:br/>
        <w:t xml:space="preserve">Не уменьшать зону действия извещателей объемного обнаружения путем изменения обстановки помещения (перестановка мебели, перепланировка и т.п.). </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4.2.15. Не использовать Объект для организации в нем офисных, складских и других помещений коммерческой и иной деятельности.</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4.2.16. Обеспечить санитарное состояние Объекта таким образом, чтобы грызуны, насекомые, домашние животные, птицы не могли повлиять на работоспособность средств сигнализации, в том числе явиться причиной их ложного срабатывания.</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4.2.17. Ознакомить доверенных лиц с условиями настоящего договора.</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5. ПРАВА СТОРОН</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left="0" w:right="0" w:firstLine="709"/>
        <w:jc w:val="both"/>
        <w:rPr>
          <w:rFonts w:ascii="Times New Roman" w:hAnsi="Times New Roman"/>
          <w:b/>
          <w:b/>
          <w:bCs/>
          <w:color w:val="000000"/>
          <w:sz w:val="28"/>
          <w:szCs w:val="28"/>
        </w:rPr>
      </w:pPr>
      <w:r>
        <w:rPr>
          <w:rFonts w:ascii="Times New Roman" w:hAnsi="Times New Roman"/>
          <w:b/>
          <w:bCs/>
          <w:color w:val="000000"/>
          <w:sz w:val="28"/>
          <w:szCs w:val="28"/>
        </w:rPr>
        <w:t>5.1. Права Исполнителя:</w:t>
      </w:r>
    </w:p>
    <w:p>
      <w:pPr>
        <w:pStyle w:val="Normal"/>
        <w:spacing w:lineRule="auto" w:line="240" w:before="0" w:after="0"/>
        <w:ind w:left="0" w:right="0" w:firstLine="709"/>
        <w:jc w:val="both"/>
        <w:rPr/>
      </w:pPr>
      <w:r>
        <w:rPr>
          <w:rFonts w:ascii="Times New Roman" w:hAnsi="Times New Roman"/>
          <w:color w:val="000000"/>
          <w:sz w:val="28"/>
          <w:szCs w:val="28"/>
        </w:rPr>
        <w:t xml:space="preserve">5.1.1. Производить обследование принимаемого под охрану Объекта, по результатам которого вручать Заказчику предписания по технической укрепленности Объекта, местам и способам блокирования вероятных мест проникновения, а также определять тип сигнализации, устанавливаемой на Объекте.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5.1.2. Вскрывать Объект дубликатами ключей и осматривать его</w:t>
        <w:br/>
        <w:t xml:space="preserve">в присутствии понятых с составлением акта о вскрытии и осмотре, производить повторную сдачу Объекта для дальнейшего продолжения охраны в случае поступления сигнала «тревога» или невзятия Объекта под охрану.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5.1.3. Осуществлять перевод сигнализации, установленной</w:t>
        <w:br/>
        <w:t>на Объекте, на новую систему в связи с истечением срока службы старой или замены ее при модернизации. Производить комиссионное обследование технического состояния средств сигнализации,</w:t>
        <w:br/>
        <w:t>по результатам которого вручать Заказчику предписания на проведение капитального ремонта технических средств охраны обслуживающей организацией.</w:t>
      </w:r>
    </w:p>
    <w:p>
      <w:pPr>
        <w:pStyle w:val="Normal"/>
        <w:spacing w:lineRule="auto" w:line="240" w:before="0" w:after="0"/>
        <w:ind w:left="0" w:right="0" w:firstLine="709"/>
        <w:jc w:val="both"/>
        <w:rPr/>
      </w:pPr>
      <w:r>
        <w:rPr>
          <w:rFonts w:ascii="Times New Roman" w:hAnsi="Times New Roman"/>
          <w:color w:val="000000"/>
          <w:sz w:val="28"/>
          <w:szCs w:val="28"/>
        </w:rPr>
        <w:t>5.1.4. Требовать своевременной оплаты оказанных услуг</w:t>
        <w:br/>
        <w:t xml:space="preserve">в соответствии с </w:t>
      </w:r>
      <w:hyperlink w:anchor="Par714">
        <w:r>
          <w:rPr>
            <w:rFonts w:ascii="Times New Roman" w:hAnsi="Times New Roman"/>
            <w:color w:val="000000"/>
            <w:sz w:val="28"/>
            <w:szCs w:val="28"/>
          </w:rPr>
          <w:t>п.</w:t>
        </w:r>
      </w:hyperlink>
      <w:r>
        <w:rPr>
          <w:rFonts w:ascii="Times New Roman" w:hAnsi="Times New Roman"/>
          <w:color w:val="000000"/>
          <w:sz w:val="28"/>
          <w:szCs w:val="28"/>
        </w:rPr>
        <w:t xml:space="preserve"> 3.1 настоящего Договора.</w:t>
      </w:r>
    </w:p>
    <w:p>
      <w:pPr>
        <w:pStyle w:val="Normal"/>
        <w:spacing w:lineRule="auto" w:line="240" w:before="0" w:after="0"/>
        <w:ind w:left="0" w:right="0" w:firstLine="709"/>
        <w:jc w:val="both"/>
        <w:rPr>
          <w:rFonts w:ascii="Times New Roman" w:hAnsi="Times New Roman"/>
          <w:b/>
          <w:b/>
          <w:bCs/>
          <w:color w:val="000000"/>
          <w:sz w:val="28"/>
          <w:szCs w:val="28"/>
        </w:rPr>
      </w:pPr>
      <w:r>
        <w:rPr>
          <w:rFonts w:ascii="Times New Roman" w:hAnsi="Times New Roman"/>
          <w:b/>
          <w:bCs/>
          <w:color w:val="000000"/>
          <w:sz w:val="28"/>
          <w:szCs w:val="28"/>
        </w:rPr>
        <w:t>5.2. Права Заказчика:</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5.2.1. Сдавать Объект под охрану в любое время и на любой срок</w:t>
        <w:br/>
        <w:t xml:space="preserve">в пределах действия договора.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5.2.2. Назначать своих официальных представителей (доверенных лиц) и передавать им право входа на Объект, пользования сигнализацией и исполнения обязанностей, указанных в пунктах 4.2.2, 4.2.3, 4.2.4, 4.2.6, 4.2.7, 4.2.9 - 4.2.11, 4.2.13 настоящего договора. </w:t>
      </w:r>
    </w:p>
    <w:p>
      <w:pPr>
        <w:pStyle w:val="Normal"/>
        <w:spacing w:lineRule="auto" w:line="240" w:before="0" w:after="0"/>
        <w:ind w:left="0" w:right="0" w:firstLine="709"/>
        <w:jc w:val="both"/>
        <w:rPr/>
      </w:pPr>
      <w:r>
        <w:rPr>
          <w:rFonts w:ascii="Times New Roman" w:hAnsi="Times New Roman"/>
          <w:color w:val="000000"/>
          <w:sz w:val="28"/>
          <w:szCs w:val="28"/>
        </w:rPr>
        <w:t>5.2.3. Определять и устанавливать стоимость принятого под охрану имущества, в соответствии с действующим прейскурантом, в пределах которой ему будет производиться компенсация за материальный ущерб от кражи, произошедшей по вине Исполнителя в охраняемое время. При необходимости в любое время изменять эту сумму с одновременным перезаключением договора.</w:t>
      </w:r>
      <w:r>
        <w:rPr>
          <w:rFonts w:ascii="Times New Roman" w:hAnsi="Times New Roman"/>
          <w:color w:val="FF0000"/>
          <w:sz w:val="28"/>
          <w:szCs w:val="28"/>
        </w:rPr>
        <w:t xml:space="preserve"> </w:t>
      </w:r>
      <w:r>
        <w:rPr>
          <w:rFonts w:ascii="Times New Roman" w:hAnsi="Times New Roman"/>
          <w:sz w:val="28"/>
          <w:szCs w:val="28"/>
        </w:rPr>
        <w:t>В случае увеличения Заказчиком суммы оценки своего имущества соответственно подлежит увеличению установленная абонентская плата согласно действующим тарифам.</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5.2.4.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5.2.5. Осуществлять контроль за объемом и сроками оказания услуг.</w:t>
      </w:r>
    </w:p>
    <w:p>
      <w:pPr>
        <w:pStyle w:val="Normal"/>
        <w:spacing w:lineRule="auto" w:line="240" w:before="0" w:after="0"/>
        <w:ind w:left="0" w:right="0" w:firstLine="709"/>
        <w:jc w:val="both"/>
        <w:rPr/>
      </w:pPr>
      <w:r>
        <w:rPr>
          <w:rFonts w:ascii="Times New Roman" w:hAnsi="Times New Roman"/>
          <w:color w:val="000000"/>
          <w:sz w:val="28"/>
          <w:szCs w:val="28"/>
        </w:rPr>
        <w:t>5.2.6. Расторгнуть договор до истечения срока действия, письменно уведомив об этом Заказчика</w:t>
      </w:r>
      <w:r>
        <w:rPr>
          <w:rFonts w:ascii="Times New Roman" w:hAnsi="Times New Roman"/>
          <w:sz w:val="28"/>
          <w:szCs w:val="28"/>
        </w:rPr>
        <w:t xml:space="preserve"> не</w:t>
      </w:r>
      <w:r>
        <w:rPr>
          <w:rFonts w:ascii="Times New Roman" w:hAnsi="Times New Roman"/>
          <w:color w:val="000000"/>
          <w:sz w:val="28"/>
          <w:szCs w:val="28"/>
        </w:rPr>
        <w:t xml:space="preserve"> менее чем за 15 дней.</w:t>
      </w:r>
    </w:p>
    <w:p>
      <w:pPr>
        <w:pStyle w:val="Normal"/>
        <w:spacing w:lineRule="auto" w:line="240" w:before="57" w:after="57"/>
        <w:jc w:val="center"/>
        <w:rPr>
          <w:rFonts w:ascii="Times New Roman" w:hAnsi="Times New Roman"/>
          <w:b/>
          <w:b/>
          <w:bCs/>
          <w:color w:val="000000"/>
          <w:sz w:val="28"/>
          <w:szCs w:val="28"/>
        </w:rPr>
      </w:pPr>
      <w:r>
        <w:rPr>
          <w:rFonts w:ascii="Times New Roman" w:hAnsi="Times New Roman"/>
          <w:b/>
          <w:bCs/>
          <w:color w:val="000000"/>
          <w:sz w:val="28"/>
          <w:szCs w:val="28"/>
        </w:rPr>
        <w:t>6. ОТВЕТСТВЕННОСТЬ СТОРОН</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И ПОРЯДОК РАСТОРЖЕНИЯ ДОГОВОРА</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ind w:left="0" w:right="0" w:firstLine="709"/>
        <w:jc w:val="both"/>
        <w:rPr>
          <w:rFonts w:ascii="Times New Roman" w:hAnsi="Times New Roman"/>
          <w:b/>
          <w:b/>
          <w:bCs/>
          <w:i w:val="false"/>
          <w:i w:val="false"/>
          <w:iCs w:val="false"/>
          <w:color w:val="000000"/>
          <w:sz w:val="28"/>
          <w:szCs w:val="28"/>
        </w:rPr>
      </w:pPr>
      <w:r>
        <w:rPr>
          <w:rFonts w:ascii="Times New Roman" w:hAnsi="Times New Roman"/>
          <w:b/>
          <w:bCs/>
          <w:i w:val="false"/>
          <w:iCs w:val="false"/>
          <w:color w:val="000000"/>
          <w:sz w:val="28"/>
          <w:szCs w:val="28"/>
        </w:rPr>
        <w:t xml:space="preserve">6.1. Ответственность Исполнителя: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6.1.1. В случае совершения кражи по вине Исполнителя</w:t>
        <w:br/>
        <w:t>в охраняемое время, Заказчику возмещается реальный ущерб от кражи,</w:t>
        <w:br/>
        <w:t xml:space="preserve">но не выше оценочной стоимости имущества по договору. </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6.2. Исполнитель освобождается от материальной ответственности: </w:t>
      </w:r>
    </w:p>
    <w:p>
      <w:pPr>
        <w:pStyle w:val="Normal"/>
        <w:spacing w:lineRule="auto" w:line="240" w:before="0" w:after="0"/>
        <w:ind w:left="0" w:right="0" w:firstLine="709"/>
        <w:jc w:val="both"/>
        <w:rPr/>
      </w:pPr>
      <w:r>
        <w:rPr>
          <w:rFonts w:ascii="Times New Roman" w:hAnsi="Times New Roman"/>
          <w:color w:val="000000"/>
          <w:sz w:val="28"/>
          <w:szCs w:val="28"/>
        </w:rPr>
        <w:t>6.2.1. За ущерб, связанный с уничтожением или повреждением имущества; за нарушение целостности Объекта при проникновении или попытке проникновения на него посторонних лиц, а также в случае причинения ущерба конструкциям и деталям, расположенным</w:t>
        <w:br/>
        <w:t>по внешнему периметру Объекта (замки</w:t>
      </w:r>
      <w:r>
        <w:rPr>
          <w:rFonts w:ascii="Times New Roman" w:hAnsi="Times New Roman"/>
          <w:sz w:val="28"/>
          <w:szCs w:val="28"/>
        </w:rPr>
        <w:t xml:space="preserve">, запоры, стены, двери, окна, оконные, дверные стекла), а также за ущерб, причиненный </w:t>
      </w:r>
      <w:r>
        <w:rPr>
          <w:rFonts w:ascii="Times New Roman" w:hAnsi="Times New Roman"/>
          <w:color w:val="000000"/>
          <w:sz w:val="28"/>
          <w:szCs w:val="28"/>
        </w:rPr>
        <w:t>Исполнителем</w:t>
      </w:r>
      <w:r>
        <w:rPr>
          <w:rFonts w:ascii="Times New Roman" w:hAnsi="Times New Roman"/>
          <w:sz w:val="28"/>
          <w:szCs w:val="28"/>
        </w:rPr>
        <w:t xml:space="preserve"> при пресечении противоправных действий в отношении охраняемого Объекта. </w:t>
      </w:r>
    </w:p>
    <w:p>
      <w:pPr>
        <w:pStyle w:val="Normal"/>
        <w:spacing w:lineRule="auto" w:line="240" w:before="0" w:after="0"/>
        <w:ind w:left="0" w:right="0" w:firstLine="709"/>
        <w:jc w:val="both"/>
        <w:rPr/>
      </w:pPr>
      <w:r>
        <w:rPr>
          <w:rFonts w:ascii="Times New Roman" w:hAnsi="Times New Roman"/>
          <w:sz w:val="28"/>
          <w:szCs w:val="28"/>
        </w:rPr>
        <w:t>6.2.2. За ущерб, нанесенный Заказчику от кражи, повреждения или уничтожения имущества по причине неисправности Комплекса,</w:t>
        <w:br/>
        <w:t>в том числе</w:t>
      </w:r>
      <w:r>
        <w:rPr>
          <w:rFonts w:ascii="Times New Roman" w:hAnsi="Times New Roman"/>
          <w:spacing w:val="-2"/>
          <w:sz w:val="28"/>
          <w:szCs w:val="28"/>
        </w:rPr>
        <w:t xml:space="preserve"> по вине </w:t>
      </w:r>
      <w:r>
        <w:rPr>
          <w:rFonts w:ascii="Times New Roman" w:hAnsi="Times New Roman"/>
          <w:sz w:val="28"/>
          <w:szCs w:val="28"/>
        </w:rPr>
        <w:t>организации, осуществляющей техническое обслуживание Комплекса.</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6.2.3. При возникновении «Форс-мажорных» обстоятельств, в том числе, если ущерб причинен пожаром, стихийным бедствием, авариями коммунальных сетей и т.п. </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6.2.4. Если кража совершена путем проникновения на Объект через места, незаблокированные средствами сигнализации, а также места,</w:t>
        <w:br/>
        <w:t>от защиты которых средствами сигнализации Заказчик отказался, даже если преступник покинул Объект через заблокированные места.</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6.2.5. Если кража совершена в неохраняемое время. </w:t>
      </w:r>
    </w:p>
    <w:p>
      <w:pPr>
        <w:pStyle w:val="Normal"/>
        <w:spacing w:lineRule="auto" w:line="240" w:before="0" w:after="0"/>
        <w:ind w:left="0" w:right="0" w:firstLine="709"/>
        <w:jc w:val="both"/>
        <w:rPr/>
      </w:pPr>
      <w:r>
        <w:rPr>
          <w:rFonts w:ascii="Times New Roman" w:hAnsi="Times New Roman"/>
          <w:sz w:val="28"/>
          <w:szCs w:val="28"/>
        </w:rPr>
        <w:t>6.2.6. Если кража совершена, когда охрана временно</w:t>
        <w:br/>
        <w:t>не могла осуществляться по техническим причинам, не зависящим</w:t>
        <w:br/>
        <w:t xml:space="preserve">от </w:t>
      </w:r>
      <w:r>
        <w:rPr>
          <w:rFonts w:ascii="Times New Roman" w:hAnsi="Times New Roman"/>
          <w:color w:val="000000"/>
          <w:sz w:val="28"/>
          <w:szCs w:val="28"/>
        </w:rPr>
        <w:t xml:space="preserve">Исполнителя (повреждение телефонного кабеля, отключение электроэнергии, отключение телефонов на АТС и т.п.). </w:t>
      </w:r>
    </w:p>
    <w:p>
      <w:pPr>
        <w:pStyle w:val="Normal"/>
        <w:spacing w:lineRule="auto" w:line="240" w:before="0" w:after="0"/>
        <w:ind w:left="0" w:right="0" w:firstLine="709"/>
        <w:jc w:val="both"/>
        <w:rPr/>
      </w:pPr>
      <w:r>
        <w:rPr>
          <w:rFonts w:ascii="Times New Roman" w:hAnsi="Times New Roman"/>
          <w:color w:val="000000"/>
          <w:sz w:val="28"/>
          <w:szCs w:val="28"/>
        </w:rPr>
        <w:t>6.2.</w:t>
      </w:r>
      <w:r>
        <w:rPr>
          <w:rFonts w:ascii="Times New Roman" w:hAnsi="Times New Roman"/>
          <w:sz w:val="28"/>
          <w:szCs w:val="28"/>
        </w:rPr>
        <w:t xml:space="preserve">7. Если посторонние лица задержаны сотрудниками </w:t>
      </w:r>
      <w:r>
        <w:rPr>
          <w:rFonts w:ascii="Times New Roman" w:hAnsi="Times New Roman"/>
          <w:color w:val="000000"/>
          <w:sz w:val="28"/>
          <w:szCs w:val="28"/>
        </w:rPr>
        <w:t>вневедомственной охраны войск национальной гвардии</w:t>
      </w:r>
      <w:r>
        <w:rPr>
          <w:rFonts w:ascii="Times New Roman" w:hAnsi="Times New Roman"/>
          <w:sz w:val="28"/>
          <w:szCs w:val="28"/>
        </w:rPr>
        <w:t xml:space="preserve"> при совершении кражи.</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6.2.8. В случае невыполнения/ненадлежащего выполнения Заказчиком пунктов настоящего договора: 2.3, 2.5, 4.2.2, 4.2.3, 4.2.4, 4.2.6, 4.2.7, 4.2.10, 4.2.12, 4.2.13 - 4.2.15.</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6.2.9. В случае неудовлетворительной инженерно-технической укрепленности при расположении Объекта на 1, 2-м, последнем этажах,</w:t>
        <w:br/>
        <w:t>а также этажах при примыкании к окнам, лоджиям, балконам, подъездных козырьков, крыш, пристроек, пожарных лестниц, близко растущих деревьев и т.п. (не установлены на окнах металлические решетки</w:t>
        <w:br/>
        <w:t>с внутренней стороны, либо броне - рольставни, не все помещения Объекта оснащены объемными извещателями, не заблокированы оконные проемы на открытие и разбитие).</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6.2.10. За кражу материальных ценностей, если она совершена членами семьи Заказчика, лицами, зарегистрированными или проживающими на Объекте, лицами, имеющими в долевой собственности часть Объекта, а также доверенными лицами Заказчика.</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6.2.11. Если кража совершена на Объекте, признанным непригодным для проживания либо на Объекте, находящимся в многоквартирном доме, признанным аварийным и подлежащим сносу или реконструкции.</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6.2.12. За ущерб, причиненный кражей, совершенной через входные двери, при блокировке ОС только одной входной двери, при незакрытии одной из входных дверей на дверной замок/запирающее устройство, при закрытии только одного дверного при установленных на двери двух</w:t>
        <w:br/>
        <w:t>и более замков/запирающих устройств либо вскрытии входной двери Объекта ключами Заказчика, членов его семьи, лиц, зарегистрированных или проживающих по адресу Объекта, лиц, имеющих в долевой собственности часть Объекта, доверенных лиц.</w:t>
      </w:r>
    </w:p>
    <w:p>
      <w:pPr>
        <w:pStyle w:val="Normal"/>
        <w:spacing w:lineRule="auto" w:line="240" w:before="0" w:after="0"/>
        <w:ind w:left="0" w:right="-15" w:firstLine="709"/>
        <w:jc w:val="both"/>
        <w:rPr>
          <w:rFonts w:ascii="Times New Roman" w:hAnsi="Times New Roman"/>
          <w:sz w:val="28"/>
          <w:szCs w:val="28"/>
        </w:rPr>
      </w:pPr>
      <w:r>
        <w:rPr>
          <w:rFonts w:ascii="Times New Roman" w:hAnsi="Times New Roman"/>
          <w:sz w:val="28"/>
          <w:szCs w:val="28"/>
        </w:rPr>
        <w:t>6.2.13. Если на Объекте совершена кража материальных ценностей, не принадлежащих Заказчику и иным лицам, указанным в п. 1.1. настоящего договора.</w:t>
      </w:r>
    </w:p>
    <w:p>
      <w:pPr>
        <w:pStyle w:val="Normal"/>
        <w:spacing w:lineRule="auto" w:line="240" w:before="0" w:after="0"/>
        <w:ind w:left="0" w:right="0" w:firstLine="709"/>
        <w:jc w:val="both"/>
        <w:rPr/>
      </w:pPr>
      <w:r>
        <w:rPr>
          <w:rFonts w:ascii="Times New Roman" w:hAnsi="Times New Roman"/>
          <w:sz w:val="28"/>
          <w:szCs w:val="28"/>
        </w:rPr>
        <w:t xml:space="preserve">6.2.14. В других случаях, если </w:t>
      </w:r>
      <w:r>
        <w:rPr>
          <w:rFonts w:ascii="Times New Roman" w:hAnsi="Times New Roman"/>
          <w:color w:val="000000"/>
          <w:sz w:val="28"/>
          <w:szCs w:val="28"/>
        </w:rPr>
        <w:t>Исполнитель</w:t>
      </w:r>
      <w:r>
        <w:rPr>
          <w:rFonts w:ascii="Times New Roman" w:hAnsi="Times New Roman"/>
          <w:sz w:val="28"/>
          <w:szCs w:val="28"/>
        </w:rPr>
        <w:t xml:space="preserve"> докажет отсутствие своей вины.</w:t>
      </w:r>
    </w:p>
    <w:p>
      <w:pPr>
        <w:pStyle w:val="Normal"/>
        <w:spacing w:lineRule="auto" w:line="240" w:before="0" w:after="0"/>
        <w:ind w:left="0" w:right="0" w:firstLine="709"/>
        <w:jc w:val="both"/>
        <w:rPr/>
      </w:pPr>
      <w:r>
        <w:rPr>
          <w:rFonts w:ascii="Times New Roman" w:hAnsi="Times New Roman"/>
          <w:b w:val="false"/>
          <w:bCs w:val="false"/>
          <w:sz w:val="28"/>
          <w:szCs w:val="28"/>
        </w:rPr>
        <w:t xml:space="preserve">С п.6.2. ознакомлен и согласен </w:t>
      </w:r>
      <w:r>
        <w:rPr>
          <w:rFonts w:ascii="Times New Roman" w:hAnsi="Times New Roman"/>
          <w:b/>
          <w:sz w:val="28"/>
          <w:szCs w:val="28"/>
        </w:rPr>
        <w:t>___________________.</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 Заказчика)</w:t>
      </w:r>
    </w:p>
    <w:p>
      <w:pPr>
        <w:pStyle w:val="Normal"/>
        <w:spacing w:lineRule="auto" w:line="240" w:before="0" w:after="0"/>
        <w:ind w:left="0" w:right="0" w:firstLine="709"/>
        <w:jc w:val="both"/>
        <w:rPr>
          <w:rFonts w:ascii="Times New Roman" w:hAnsi="Times New Roman"/>
          <w:b/>
          <w:b/>
          <w:bCs/>
          <w:sz w:val="28"/>
          <w:szCs w:val="28"/>
        </w:rPr>
      </w:pPr>
      <w:r>
        <w:rPr>
          <w:rFonts w:ascii="Times New Roman" w:hAnsi="Times New Roman"/>
          <w:b/>
          <w:bCs/>
          <w:sz w:val="28"/>
          <w:szCs w:val="28"/>
        </w:rPr>
        <w:t>6.3. Ответственность Заказчика:</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6.3.1. Заказчик несет ответственность, предусмотренную настоящим договором, за действия членов его семьи или доверенного лица, лиц, зарегистрированных и проживающих по адресу Объекта, лиц, имеющих</w:t>
        <w:br/>
        <w:t xml:space="preserve">в собственности часть Объекта. </w:t>
      </w:r>
    </w:p>
    <w:p>
      <w:pPr>
        <w:pStyle w:val="Normal"/>
        <w:spacing w:lineRule="auto" w:line="240" w:before="0" w:after="0"/>
        <w:ind w:left="0" w:right="0" w:firstLine="709"/>
        <w:jc w:val="both"/>
        <w:rPr/>
      </w:pPr>
      <w:r>
        <w:rPr>
          <w:rFonts w:ascii="Times New Roman" w:hAnsi="Times New Roman"/>
          <w:sz w:val="28"/>
          <w:szCs w:val="28"/>
        </w:rPr>
        <w:t xml:space="preserve">6.3.2. В случае неисполнения Заказчиком обязанности, предусмотренной п. 4.2.15 настоящего договора, Заказчик несет ответственность по оплате услуг охраны, оказанных </w:t>
      </w:r>
      <w:r>
        <w:rPr>
          <w:rFonts w:ascii="Times New Roman" w:hAnsi="Times New Roman"/>
          <w:color w:val="000000"/>
          <w:sz w:val="28"/>
          <w:szCs w:val="28"/>
        </w:rPr>
        <w:t>Исполнителем</w:t>
      </w:r>
      <w:r>
        <w:rPr>
          <w:rFonts w:ascii="Times New Roman" w:hAnsi="Times New Roman"/>
          <w:sz w:val="28"/>
          <w:szCs w:val="28"/>
        </w:rPr>
        <w:t xml:space="preserve"> соответствующим третьим лицам.</w:t>
      </w:r>
    </w:p>
    <w:p>
      <w:pPr>
        <w:pStyle w:val="Normal"/>
        <w:spacing w:lineRule="auto" w:line="240" w:before="0" w:after="0"/>
        <w:ind w:left="0" w:right="0" w:firstLine="709"/>
        <w:jc w:val="both"/>
        <w:rPr/>
      </w:pPr>
      <w:r>
        <w:rPr>
          <w:rFonts w:ascii="Times New Roman" w:hAnsi="Times New Roman"/>
          <w:color w:val="000000"/>
          <w:sz w:val="28"/>
          <w:szCs w:val="28"/>
        </w:rPr>
        <w:t>6.3.</w:t>
      </w:r>
      <w:r>
        <w:rPr>
          <w:rFonts w:ascii="Times New Roman" w:hAnsi="Times New Roman"/>
          <w:sz w:val="28"/>
          <w:szCs w:val="28"/>
        </w:rPr>
        <w:t xml:space="preserve">3. За неисполнение или ненадлежащее исполнение своих обязательств, установленных настоящим договором Заказчик несет ответственность в соответствии с действующим законодательством Российской Федерации. </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6.4. Настоящий договор может быть расторгнут: </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по соглашению Сторон;</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в судебном порядке;</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в одностороннем порядке в соответствии с действующим законодательством. </w:t>
      </w:r>
    </w:p>
    <w:p>
      <w:pPr>
        <w:pStyle w:val="Normal"/>
        <w:spacing w:lineRule="auto" w:line="240" w:before="0" w:after="0"/>
        <w:ind w:left="0" w:right="0" w:firstLine="709"/>
        <w:jc w:val="both"/>
        <w:rPr/>
      </w:pPr>
      <w:r>
        <w:rPr>
          <w:rFonts w:ascii="Times New Roman" w:hAnsi="Times New Roman"/>
          <w:sz w:val="28"/>
          <w:szCs w:val="28"/>
        </w:rPr>
        <w:t xml:space="preserve">6.5. </w:t>
      </w:r>
      <w:r>
        <w:rPr>
          <w:rFonts w:ascii="Times New Roman" w:hAnsi="Times New Roman"/>
          <w:color w:val="000000"/>
          <w:sz w:val="28"/>
          <w:szCs w:val="28"/>
        </w:rPr>
        <w:t>Исполнитель</w:t>
      </w:r>
      <w:r>
        <w:rPr>
          <w:rFonts w:ascii="Times New Roman" w:hAnsi="Times New Roman"/>
          <w:sz w:val="28"/>
          <w:szCs w:val="28"/>
        </w:rPr>
        <w:t xml:space="preserve"> вправе в одностороннем порядке расторгнуть настоящий договор до истечения срока действия, направив письменное уведомление Заказчику, а в случае его отсутствия доверенному лицу,</w:t>
        <w:br/>
        <w:t>не менее чем за 15 дней:</w:t>
      </w:r>
    </w:p>
    <w:p>
      <w:pPr>
        <w:pStyle w:val="Normal"/>
        <w:spacing w:lineRule="auto" w:line="240" w:before="0" w:after="0"/>
        <w:ind w:left="0" w:right="0" w:firstLine="709"/>
        <w:jc w:val="both"/>
        <w:rPr/>
      </w:pPr>
      <w:r>
        <w:rPr>
          <w:rFonts w:ascii="Times New Roman" w:hAnsi="Times New Roman"/>
          <w:sz w:val="28"/>
          <w:szCs w:val="28"/>
        </w:rPr>
        <w:t>6.5.1. При возникновении технических причин, препятствующих продолжению охраны Объекта (изменение номера телефона, переключение номера телефона на спаренную схему или обратное переключение, отключение телефона, ликвидация пункта централизованной охраны или ряд других технических причин,</w:t>
        <w:br/>
        <w:t xml:space="preserve">не зависящих от </w:t>
      </w:r>
      <w:r>
        <w:rPr>
          <w:rFonts w:ascii="Times New Roman" w:hAnsi="Times New Roman"/>
          <w:color w:val="000000"/>
          <w:sz w:val="28"/>
          <w:szCs w:val="28"/>
        </w:rPr>
        <w:t>Исполнителя</w:t>
      </w:r>
      <w:r>
        <w:rPr>
          <w:rFonts w:ascii="Times New Roman" w:hAnsi="Times New Roman"/>
          <w:sz w:val="28"/>
          <w:szCs w:val="28"/>
        </w:rPr>
        <w:t>), о чем Заказчик ставится в известность</w:t>
        <w:br/>
        <w:t xml:space="preserve">по телефону при сдаче Объекта под охрану или письменно, в случае охраны Объекта с помощью автоматизированной системы. </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6.5.2. Если Заказчик не выполнил или нарушил пункты договора:</w:t>
        <w:br/>
        <w:t>2.3, 2.5, 3.3, 4.2.6, 4.2.9, 4.2.11.</w:t>
      </w:r>
    </w:p>
    <w:p>
      <w:pPr>
        <w:pStyle w:val="Normal"/>
        <w:spacing w:lineRule="auto" w:line="240" w:before="0" w:after="0"/>
        <w:ind w:left="0" w:right="0" w:firstLine="709"/>
        <w:jc w:val="both"/>
        <w:rPr/>
      </w:pPr>
      <w:r>
        <w:rPr>
          <w:rFonts w:ascii="Times New Roman" w:hAnsi="Times New Roman"/>
          <w:sz w:val="28"/>
          <w:szCs w:val="28"/>
        </w:rPr>
        <w:t xml:space="preserve">6.5.3. Если Заказчик отказывается оплачивать услуги </w:t>
      </w:r>
      <w:r>
        <w:rPr>
          <w:rFonts w:ascii="Times New Roman" w:hAnsi="Times New Roman"/>
          <w:color w:val="000000"/>
          <w:sz w:val="28"/>
          <w:szCs w:val="28"/>
        </w:rPr>
        <w:t>Исполнителя</w:t>
      </w:r>
      <w:r>
        <w:rPr>
          <w:rFonts w:ascii="Times New Roman" w:hAnsi="Times New Roman"/>
          <w:sz w:val="28"/>
          <w:szCs w:val="28"/>
        </w:rPr>
        <w:t xml:space="preserve"> по новым тарифам, после их введения. </w:t>
      </w:r>
    </w:p>
    <w:p>
      <w:pPr>
        <w:pStyle w:val="Normal"/>
        <w:spacing w:lineRule="auto" w:line="240" w:before="0" w:after="0"/>
        <w:ind w:left="0" w:right="0" w:firstLine="709"/>
        <w:jc w:val="both"/>
        <w:rPr/>
      </w:pPr>
      <w:r>
        <w:rPr>
          <w:rFonts w:ascii="Times New Roman" w:hAnsi="Times New Roman"/>
          <w:sz w:val="28"/>
          <w:szCs w:val="28"/>
        </w:rPr>
        <w:t xml:space="preserve">6.6. В случае выявления недостоверности предоставленных Заказчиком сведений об охраняемом МПХИГ, как объекте недвижимости, возникновении споров о праве собственности, владения и управления имуществом, </w:t>
      </w:r>
      <w:r>
        <w:rPr>
          <w:rFonts w:ascii="Times New Roman" w:hAnsi="Times New Roman"/>
          <w:color w:val="000000"/>
          <w:sz w:val="28"/>
          <w:szCs w:val="28"/>
        </w:rPr>
        <w:t>Исполнитель</w:t>
      </w:r>
      <w:r>
        <w:rPr>
          <w:rFonts w:ascii="Times New Roman" w:hAnsi="Times New Roman"/>
          <w:sz w:val="28"/>
          <w:szCs w:val="28"/>
        </w:rPr>
        <w:t xml:space="preserve"> имеет право, направив уведомление Заказчику за 3 дня, расторгнуть договор в одностороннем порядке. </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t>7. СРОК ДЕЙСТВИЯ ДОГОВОРА И ПОРЯДОК ЕГО ПЕРЕЗАКЛЮЧЕНИЯ НА НОВЫХ УСЛОВИЯХ</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7.1. Обязательства Сторон, в части оплаты, не исполненные</w:t>
        <w:br/>
        <w:t>до даты истечения срока действия настоящего договора, указанного</w:t>
        <w:br/>
        <w:t xml:space="preserve">в п. 7.2 договора подлежат исполнению в полном объеме. </w:t>
      </w:r>
    </w:p>
    <w:p>
      <w:pPr>
        <w:pStyle w:val="Normal"/>
        <w:spacing w:lineRule="auto" w:line="240" w:before="0" w:after="0"/>
        <w:ind w:left="0" w:right="0" w:firstLine="709"/>
        <w:jc w:val="both"/>
        <w:rPr/>
      </w:pPr>
      <w:r>
        <w:rPr>
          <w:rFonts w:ascii="Times New Roman" w:hAnsi="Times New Roman"/>
          <w:color w:val="000000"/>
          <w:sz w:val="28"/>
          <w:szCs w:val="28"/>
        </w:rPr>
        <w:t xml:space="preserve">7.2. Настоящий договор заключается сроком на один год и вступает в силу со следующего </w:t>
      </w:r>
      <w:r>
        <w:rPr>
          <w:rFonts w:ascii="Times New Roman" w:hAnsi="Times New Roman"/>
          <w:sz w:val="28"/>
          <w:szCs w:val="28"/>
        </w:rPr>
        <w:t xml:space="preserve">рабочего дня после подписания Договора обеими Сторонами. </w:t>
      </w:r>
    </w:p>
    <w:p>
      <w:pPr>
        <w:pStyle w:val="Normal"/>
        <w:spacing w:lineRule="auto" w:line="240" w:before="0" w:after="0"/>
        <w:ind w:left="0" w:right="0" w:firstLine="709"/>
        <w:jc w:val="both"/>
        <w:rPr/>
      </w:pPr>
      <w:r>
        <w:rPr>
          <w:rFonts w:ascii="Times New Roman" w:hAnsi="Times New Roman"/>
          <w:sz w:val="28"/>
          <w:szCs w:val="28"/>
        </w:rPr>
        <w:t xml:space="preserve">7.3. Договор утрачивает силу с момента получения указанной информации </w:t>
      </w:r>
      <w:r>
        <w:rPr>
          <w:rFonts w:ascii="Times New Roman" w:hAnsi="Times New Roman"/>
          <w:color w:val="000000"/>
          <w:sz w:val="28"/>
          <w:szCs w:val="28"/>
        </w:rPr>
        <w:t>Исполнителем</w:t>
      </w:r>
      <w:r>
        <w:rPr>
          <w:rFonts w:ascii="Times New Roman" w:hAnsi="Times New Roman"/>
          <w:sz w:val="28"/>
          <w:szCs w:val="28"/>
        </w:rPr>
        <w:t xml:space="preserve">: </w:t>
      </w:r>
    </w:p>
    <w:p>
      <w:pPr>
        <w:pStyle w:val="Normal"/>
        <w:spacing w:lineRule="auto" w:line="240" w:before="0" w:after="0"/>
        <w:ind w:left="0" w:right="0" w:firstLine="709"/>
        <w:jc w:val="both"/>
        <w:rPr/>
      </w:pPr>
      <w:r>
        <w:rPr>
          <w:rFonts w:ascii="Times New Roman" w:hAnsi="Times New Roman"/>
          <w:sz w:val="28"/>
          <w:szCs w:val="28"/>
        </w:rPr>
        <w:t>при переходе Объекта в коммунальное пользование, при сдаче Объекта в аренду, найм без надлежащего правового оформления или смене собственник</w:t>
      </w:r>
      <w:r>
        <w:rPr>
          <w:rFonts w:ascii="Times New Roman" w:hAnsi="Times New Roman"/>
          <w:color w:val="000000"/>
          <w:sz w:val="28"/>
          <w:szCs w:val="28"/>
        </w:rPr>
        <w:t>а;</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при смене назначения Объекта (при переводе из жилого</w:t>
        <w:br/>
        <w:t>в нежилое, признание жилого помещения непригодным для проживания</w:t>
        <w:br/>
        <w:t>и многоквартирного дома аварийным и подлежащим сносу или реконструкции);</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при переоборудовании Объекта под деятельность,</w:t>
        <w:br/>
        <w:t>не связанную с назначением Объекта;</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и в иных случаях, предусмотренных законом.</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7.4. Если за один месяц до истечения срока действия договора</w:t>
        <w:br/>
        <w:t>ни одна из сторон не потребовала его прекращения или перезаключения, он считается пролонгированным на прежних условиях и на тот же срок.</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7.5. Изменение и дополнение настоящего договора возможно</w:t>
        <w:br/>
        <w:t>по соглашению Сторон. Все изменения и дополнения оформляются</w:t>
        <w:br/>
        <w:t>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pPr>
        <w:pStyle w:val="Normal"/>
        <w:spacing w:lineRule="auto" w:line="240" w:before="114" w:after="114"/>
        <w:jc w:val="center"/>
        <w:rPr>
          <w:rFonts w:ascii="Times New Roman" w:hAnsi="Times New Roman"/>
          <w:b/>
          <w:b/>
          <w:color w:val="000000"/>
          <w:sz w:val="28"/>
          <w:szCs w:val="28"/>
        </w:rPr>
      </w:pPr>
      <w:r>
        <w:rPr>
          <w:rFonts w:ascii="Times New Roman" w:hAnsi="Times New Roman"/>
          <w:b/>
          <w:color w:val="000000"/>
          <w:sz w:val="28"/>
          <w:szCs w:val="28"/>
        </w:rPr>
        <w:t>8. ФОРС – МАЖОРНЫЕ ОБСТОЯТЕЛЬСТВА</w:t>
      </w:r>
    </w:p>
    <w:p>
      <w:pPr>
        <w:pStyle w:val="Normal"/>
        <w:spacing w:lineRule="auto" w:line="240" w:before="0" w:after="0"/>
        <w:ind w:left="0" w:right="0" w:firstLine="709"/>
        <w:jc w:val="both"/>
        <w:rPr/>
      </w:pPr>
      <w:r>
        <w:rPr>
          <w:rFonts w:ascii="Times New Roman" w:hAnsi="Times New Roman"/>
          <w:color w:val="000000"/>
          <w:sz w:val="28"/>
          <w:szCs w:val="28"/>
        </w:rPr>
        <w:t xml:space="preserve">8.1. </w:t>
      </w:r>
      <w:r>
        <w:rPr>
          <w:rFonts w:ascii="Times New Roman" w:hAnsi="Times New Roman"/>
          <w:sz w:val="28"/>
          <w:szCs w:val="28"/>
        </w:rPr>
        <w:t>Стороны освобождаются от ответственности за невыполнение или ненадлежащее выполнение взятых на себя обязательств</w:t>
        <w:br/>
        <w:t>по настоящему договору, если это невыполнение явилось следствием непреодолимой силы, возникшей после заключения договора в результате событий или явлений чрезвычайного характера, которые соответствующая Сторона не могла не предвидеть, не предотвратить разумными мерами.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t xml:space="preserve">К таким событиям и явлениям чрезвычайного характера относятся: природные (стихийные) явления (землетрясение, пожар, взрыв, эпидемия, пандемия, иные природные явления), война, военные действия, введение на соответствующей территории чрезвычайного или военного положения, мобилизация, террористические акты, крупные забастовки и диверсии, различные акции неповиновения и (или) протеста, принятие органом государственной власти решения, повлекшего невозможность исполнения настоящего договора, иные события непредсказуемого характера. </w:t>
      </w:r>
    </w:p>
    <w:p>
      <w:pPr>
        <w:pStyle w:val="Normal"/>
        <w:spacing w:lineRule="auto" w:line="240" w:before="0" w:after="0"/>
        <w:ind w:left="0" w:right="0" w:firstLine="720"/>
        <w:jc w:val="both"/>
        <w:rPr>
          <w:rFonts w:ascii="Times New Roman" w:hAnsi="Times New Roman"/>
          <w:color w:val="000000"/>
          <w:sz w:val="28"/>
          <w:szCs w:val="28"/>
        </w:rPr>
      </w:pPr>
      <w:r>
        <w:rPr>
          <w:rFonts w:ascii="Times New Roman" w:hAnsi="Times New Roman"/>
          <w:color w:val="000000"/>
          <w:sz w:val="28"/>
          <w:szCs w:val="28"/>
        </w:rPr>
        <w:t>8.2. Срок исполнения Сторонами обязательств по настоящему Договору отодвигается на срок действия таких обстоятельств,</w:t>
        <w:br/>
        <w:t>но не более чем на один месяц. По истечении этого срока Стороны имеют право отказаться от дальнейшего выполнения взятых на себя обязательств и расторгнуть договор, предварительно уведомив другую Сторону</w:t>
        <w:br/>
        <w:t>не позднее чем за 10 (десять) дней до даты расторжения договора.</w:t>
      </w:r>
    </w:p>
    <w:p>
      <w:pPr>
        <w:pStyle w:val="Normal"/>
        <w:spacing w:lineRule="auto" w:line="240" w:before="0" w:after="0"/>
        <w:ind w:left="0" w:right="0" w:firstLine="720"/>
        <w:jc w:val="both"/>
        <w:rPr>
          <w:rFonts w:ascii="Times New Roman" w:hAnsi="Times New Roman"/>
          <w:color w:val="000000"/>
          <w:sz w:val="28"/>
          <w:szCs w:val="28"/>
        </w:rPr>
      </w:pPr>
      <w:r>
        <w:rPr>
          <w:rFonts w:ascii="Times New Roman" w:hAnsi="Times New Roman"/>
          <w:color w:val="000000"/>
          <w:sz w:val="28"/>
          <w:szCs w:val="28"/>
        </w:rPr>
        <w:t>8.3. Сторона, для которой выполнение обязательств</w:t>
        <w:br/>
        <w:t>по настоящему договору стало невозможным вследствие наступления обстоятельств непреодолимой силы, должна в течение 3 дней письменно известить другую Сторону о наступлении и прекращении этих обстоятельств. Надлежащим доказательством наличия указанных выше обстоятельств являются документы соответствующих компетентных органов или организаций.</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t>9. ПРОЧИЕ УСЛОВИЯ</w:t>
      </w:r>
    </w:p>
    <w:p>
      <w:pPr>
        <w:pStyle w:val="Normal"/>
        <w:spacing w:lineRule="auto" w:line="240" w:before="0" w:after="0"/>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left="0" w:right="0" w:firstLine="709"/>
        <w:jc w:val="both"/>
        <w:rPr/>
      </w:pPr>
      <w:r>
        <w:rPr>
          <w:rFonts w:ascii="Times New Roman" w:hAnsi="Times New Roman"/>
          <w:color w:val="000000"/>
          <w:sz w:val="28"/>
          <w:szCs w:val="28"/>
        </w:rPr>
        <w:t xml:space="preserve">9.1. Уведомление об изменении стоимости охранных услуг, реквизитов и иных положений договора осуществляется Исполнителем путем опубликования соответствующей информации на официальном сайте </w:t>
      </w:r>
      <w:hyperlink r:id="rId2">
        <w:r>
          <w:rPr>
            <w:rFonts w:ascii="Times New Roman" w:hAnsi="Times New Roman"/>
            <w:color w:val="000000"/>
            <w:sz w:val="28"/>
            <w:szCs w:val="28"/>
          </w:rPr>
          <w:t>www.uvo.ru</w:t>
        </w:r>
      </w:hyperlink>
      <w:r>
        <w:rPr>
          <w:rFonts w:ascii="Times New Roman" w:hAnsi="Times New Roman"/>
          <w:color w:val="000000"/>
          <w:sz w:val="28"/>
          <w:szCs w:val="28"/>
        </w:rPr>
        <w:t>.</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9.2. Дополнительно уведомление осуществляется Исполнителем любыми доступными способами, в том числе:</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9.2.1. Посредством почтовых отправлений.</w:t>
      </w:r>
    </w:p>
    <w:p>
      <w:pPr>
        <w:pStyle w:val="Normal"/>
        <w:spacing w:lineRule="auto" w:line="240" w:before="0" w:after="0"/>
        <w:ind w:left="0" w:right="0" w:firstLine="709"/>
        <w:jc w:val="both"/>
        <w:rPr/>
      </w:pPr>
      <w:r>
        <w:rPr>
          <w:rFonts w:ascii="Times New Roman" w:hAnsi="Times New Roman"/>
          <w:color w:val="000000"/>
          <w:sz w:val="28"/>
          <w:szCs w:val="28"/>
        </w:rPr>
        <w:t xml:space="preserve">9.2.2. </w:t>
      </w:r>
      <w:bookmarkStart w:id="0" w:name="13755d89fb7e9049_135c7dad220cbd62_p13"/>
      <w:bookmarkStart w:id="1" w:name="13755d89fb7e9049_135c7dad220cbd62_p12"/>
      <w:bookmarkEnd w:id="0"/>
      <w:bookmarkEnd w:id="1"/>
      <w:r>
        <w:rPr>
          <w:rFonts w:ascii="Times New Roman" w:hAnsi="Times New Roman"/>
          <w:color w:val="000000"/>
          <w:sz w:val="28"/>
          <w:szCs w:val="28"/>
        </w:rPr>
        <w:t>Телефонограммой или телеграммой.</w:t>
      </w:r>
    </w:p>
    <w:p>
      <w:pPr>
        <w:pStyle w:val="Normal"/>
        <w:spacing w:lineRule="auto" w:line="240" w:before="0" w:after="0"/>
        <w:ind w:left="0" w:right="0" w:firstLine="709"/>
        <w:jc w:val="both"/>
        <w:rPr/>
      </w:pPr>
      <w:r>
        <w:rPr>
          <w:rFonts w:ascii="Times New Roman" w:hAnsi="Times New Roman"/>
          <w:color w:val="000000"/>
          <w:sz w:val="28"/>
          <w:szCs w:val="28"/>
        </w:rPr>
        <w:t xml:space="preserve">9.2.3. </w:t>
      </w:r>
      <w:bookmarkStart w:id="2" w:name="13755d89fb7e9049_135c7dad220cbd62_p14"/>
      <w:bookmarkEnd w:id="2"/>
      <w:r>
        <w:rPr>
          <w:rFonts w:ascii="Times New Roman" w:hAnsi="Times New Roman"/>
          <w:color w:val="000000"/>
          <w:sz w:val="28"/>
          <w:szCs w:val="28"/>
        </w:rPr>
        <w:t>По факсимильной связи.</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9.2.4. Посредством электронной почты.</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9.2.5. Посредством мгновенных сообщений и sms-сообщений</w:t>
        <w:br/>
        <w:t>на мобильный телефон.</w:t>
      </w:r>
    </w:p>
    <w:p>
      <w:pPr>
        <w:pStyle w:val="Normal"/>
        <w:spacing w:lineRule="auto" w:line="240" w:before="0" w:after="0"/>
        <w:ind w:left="0" w:right="0" w:firstLine="709"/>
        <w:jc w:val="both"/>
        <w:rPr>
          <w:rFonts w:ascii="Times New Roman" w:hAnsi="Times New Roman"/>
          <w:color w:val="000000"/>
          <w:sz w:val="28"/>
          <w:szCs w:val="28"/>
        </w:rPr>
      </w:pPr>
      <w:bookmarkStart w:id="3" w:name="13755d89fb7e9049_135c7dad220cbd62_p15"/>
      <w:bookmarkEnd w:id="3"/>
      <w:r>
        <w:rPr>
          <w:rFonts w:ascii="Times New Roman" w:hAnsi="Times New Roman"/>
          <w:color w:val="000000"/>
          <w:sz w:val="28"/>
          <w:szCs w:val="28"/>
        </w:rPr>
        <w:t>9.2.6. С использованием иных средств связи и доставки.</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 xml:space="preserve">9.3. Уведомление об изменении условий договора способами, указанными в п. </w:t>
      </w:r>
      <w:r>
        <w:rPr>
          <w:rFonts w:ascii="Times New Roman" w:hAnsi="Times New Roman"/>
          <w:color w:val="000000"/>
          <w:sz w:val="28"/>
          <w:szCs w:val="28"/>
        </w:rPr>
        <w:t>9</w:t>
      </w:r>
      <w:r>
        <w:rPr>
          <w:rFonts w:ascii="Times New Roman" w:hAnsi="Times New Roman"/>
          <w:color w:val="000000"/>
          <w:sz w:val="28"/>
          <w:szCs w:val="28"/>
        </w:rPr>
        <w:t xml:space="preserve">.1, </w:t>
      </w:r>
      <w:r>
        <w:rPr>
          <w:rFonts w:ascii="Times New Roman" w:hAnsi="Times New Roman"/>
          <w:color w:val="000000"/>
          <w:sz w:val="28"/>
          <w:szCs w:val="28"/>
        </w:rPr>
        <w:t>9</w:t>
      </w:r>
      <w:r>
        <w:rPr>
          <w:rFonts w:ascii="Times New Roman" w:hAnsi="Times New Roman"/>
          <w:color w:val="000000"/>
          <w:sz w:val="28"/>
          <w:szCs w:val="28"/>
        </w:rPr>
        <w:t>.2 является надлежащим.</w:t>
      </w:r>
    </w:p>
    <w:p>
      <w:pPr>
        <w:pStyle w:val="Normal"/>
        <w:spacing w:lineRule="auto" w:line="240" w:before="0" w:after="0"/>
        <w:ind w:left="0" w:right="0" w:firstLine="709"/>
        <w:jc w:val="both"/>
        <w:rPr/>
      </w:pPr>
      <w:r>
        <w:rPr>
          <w:rFonts w:ascii="Times New Roman" w:hAnsi="Times New Roman"/>
          <w:color w:val="000000"/>
          <w:sz w:val="28"/>
          <w:szCs w:val="28"/>
        </w:rPr>
        <w:t xml:space="preserve">Если в течение 15 календарных дней, с момента уведомления Заказчика </w:t>
      </w:r>
      <w:r>
        <w:rPr>
          <w:rFonts w:ascii="Times New Roman" w:hAnsi="Times New Roman"/>
          <w:sz w:val="28"/>
          <w:szCs w:val="28"/>
        </w:rPr>
        <w:t xml:space="preserve">Исполнитель </w:t>
      </w:r>
      <w:r>
        <w:rPr>
          <w:rFonts w:ascii="Times New Roman" w:hAnsi="Times New Roman"/>
          <w:color w:val="000000"/>
          <w:sz w:val="28"/>
          <w:szCs w:val="28"/>
        </w:rPr>
        <w:t>не получит письменный отказ от принятия изменений, это будет означать согласие Заказчика с указанными изменениями.</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Письменный отказ Заказчика от принятия изменений рассматривается как уведомление о досрочном расторжении договора.</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9.4. Отсутствие у Исполнителя сведений о получении уведомления Заказчика не является препятствием для перерасчета тарифов со дня их изменения.</w:t>
      </w:r>
    </w:p>
    <w:p>
      <w:pPr>
        <w:pStyle w:val="Normal"/>
        <w:spacing w:lineRule="auto" w:line="240" w:before="0" w:after="0"/>
        <w:ind w:left="0" w:right="0" w:firstLine="709"/>
        <w:jc w:val="both"/>
        <w:rPr/>
      </w:pPr>
      <w:r>
        <w:rPr>
          <w:rFonts w:ascii="Times New Roman" w:hAnsi="Times New Roman"/>
          <w:color w:val="000000"/>
          <w:sz w:val="28"/>
          <w:szCs w:val="28"/>
        </w:rPr>
        <w:t xml:space="preserve">9.5. </w:t>
      </w:r>
      <w:r>
        <w:rPr>
          <w:rFonts w:ascii="Times New Roman" w:hAnsi="Times New Roman"/>
          <w:sz w:val="28"/>
          <w:szCs w:val="28"/>
        </w:rPr>
        <w:t>Контактная информация, необходимая для рассылки уведомлений, указана в приложении № 4 к настоящему договору.</w:t>
        <w:br/>
        <w:t>В случае если адреса и телефоны Заказчика изменились, но Заказчик о них не проинформировал, все последующие уведомления производятся</w:t>
        <w:br/>
        <w:t>на адреса и телефоны, указанные Заказчиком.</w:t>
      </w:r>
    </w:p>
    <w:p>
      <w:pPr>
        <w:pStyle w:val="Normal"/>
        <w:spacing w:lineRule="auto" w:line="240" w:before="0" w:after="0"/>
        <w:ind w:left="0" w:right="0" w:firstLine="709"/>
        <w:jc w:val="both"/>
        <w:rPr/>
      </w:pPr>
      <w:r>
        <w:rPr>
          <w:rFonts w:ascii="Times New Roman" w:hAnsi="Times New Roman"/>
          <w:color w:val="000000"/>
          <w:sz w:val="28"/>
          <w:szCs w:val="28"/>
        </w:rPr>
        <w:t xml:space="preserve">9.6. В случае изменения информации, указанной в приложении № 1, Заказчик обязан проинформировать Исполнителя о произошедших изменениях </w:t>
      </w:r>
      <w:r>
        <w:rPr>
          <w:rFonts w:ascii="Times New Roman" w:hAnsi="Times New Roman"/>
          <w:sz w:val="28"/>
          <w:szCs w:val="28"/>
        </w:rPr>
        <w:t>(в т.ч. замена и установка окон, дверей, в том числе</w:t>
        <w:br/>
        <w:t>на лестничных площадках, перепланировка и т.п.).</w:t>
      </w:r>
      <w:r>
        <w:rPr>
          <w:rFonts w:ascii="Times New Roman" w:hAnsi="Times New Roman"/>
          <w:color w:val="000000"/>
          <w:sz w:val="28"/>
          <w:szCs w:val="28"/>
        </w:rPr>
        <w:t xml:space="preserve"> </w:t>
      </w:r>
    </w:p>
    <w:p>
      <w:pPr>
        <w:pStyle w:val="Normal"/>
        <w:spacing w:lineRule="auto" w:line="240" w:before="0" w:after="0"/>
        <w:ind w:left="0" w:right="0" w:firstLine="709"/>
        <w:jc w:val="both"/>
        <w:rPr/>
      </w:pPr>
      <w:r>
        <w:rPr>
          <w:rFonts w:ascii="Times New Roman" w:hAnsi="Times New Roman"/>
          <w:color w:val="000000"/>
          <w:sz w:val="28"/>
          <w:szCs w:val="28"/>
        </w:rPr>
        <w:t>9.7. В соответствии с Федеральным законом от 27 июля 2006 г.</w:t>
        <w:br/>
        <w:t xml:space="preserve">№ 152-ФЗ «О персональных данных» </w:t>
      </w:r>
      <w:r>
        <w:rPr>
          <w:rFonts w:ascii="Times New Roman" w:hAnsi="Times New Roman"/>
          <w:sz w:val="28"/>
          <w:szCs w:val="28"/>
        </w:rPr>
        <w:t>Заказчик, подписав настоящий Договор, дает согласие на обработку, включая сбор, систематизацию, накопление, хранение</w:t>
      </w:r>
      <w:r>
        <w:rPr>
          <w:rFonts w:ascii="Times New Roman" w:hAnsi="Times New Roman"/>
          <w:color w:val="000000"/>
          <w:sz w:val="28"/>
          <w:szCs w:val="28"/>
        </w:rPr>
        <w:t>, уточнение, использование, распространение, уничтожение своих персональных данных с использованием средств автоматизации или без использования таких средств.</w:t>
      </w:r>
    </w:p>
    <w:p>
      <w:pPr>
        <w:pStyle w:val="Normal"/>
        <w:spacing w:lineRule="auto" w:line="240" w:before="0" w:after="0"/>
        <w:ind w:left="0" w:right="0" w:firstLine="709"/>
        <w:jc w:val="both"/>
        <w:rPr>
          <w:rFonts w:ascii="Times New Roman" w:hAnsi="Times New Roman"/>
          <w:color w:val="000000"/>
          <w:sz w:val="28"/>
          <w:szCs w:val="28"/>
        </w:rPr>
      </w:pPr>
      <w:r>
        <w:rPr>
          <w:rFonts w:ascii="Times New Roman" w:hAnsi="Times New Roman"/>
          <w:color w:val="000000"/>
          <w:sz w:val="28"/>
          <w:szCs w:val="28"/>
        </w:rPr>
        <w:t>9.8. Настоящий Договор с приложениями №№ 1, 2, 3, 4 составлен</w:t>
        <w:br/>
        <w:t>в 2-х экземплярах, каждый из которых имеет одинаковую юридическую силу. Первый находится у Исполнителя, второй - у Заказчика.</w:t>
      </w:r>
    </w:p>
    <w:p>
      <w:pPr>
        <w:pStyle w:val="Normal"/>
        <w:widowControl w:val="false"/>
        <w:spacing w:lineRule="auto" w:line="240" w:before="0" w:after="0"/>
        <w:ind w:left="0" w:right="0" w:firstLine="709"/>
        <w:jc w:val="both"/>
        <w:rPr/>
      </w:pPr>
      <w:r>
        <w:rPr>
          <w:rFonts w:ascii="Times New Roman" w:hAnsi="Times New Roman"/>
          <w:sz w:val="28"/>
          <w:szCs w:val="28"/>
          <w:lang w:eastAsia="ar-SA"/>
        </w:rPr>
        <w:t xml:space="preserve">9.9. </w:t>
      </w:r>
      <w:r>
        <w:rPr>
          <w:rFonts w:ascii="Times New Roman" w:hAnsi="Times New Roman"/>
          <w:sz w:val="28"/>
          <w:szCs w:val="28"/>
          <w:lang w:val="ru-RU" w:eastAsia="ar-SA"/>
        </w:rPr>
        <w:t xml:space="preserve">Во всем, что не предусмотрено настоящим </w:t>
      </w:r>
      <w:r>
        <w:rPr>
          <w:rFonts w:ascii="Times New Roman" w:hAnsi="Times New Roman"/>
          <w:sz w:val="28"/>
          <w:szCs w:val="28"/>
          <w:lang w:eastAsia="ar-SA"/>
        </w:rPr>
        <w:t>Договором</w:t>
      </w:r>
      <w:r>
        <w:rPr>
          <w:rFonts w:ascii="Times New Roman" w:hAnsi="Times New Roman"/>
          <w:sz w:val="28"/>
          <w:szCs w:val="28"/>
          <w:lang w:val="ru-RU" w:eastAsia="ar-SA"/>
        </w:rPr>
        <w:t>, Стороны руководствуются действующим законодательством Российской Федерации.</w:t>
      </w:r>
    </w:p>
    <w:p>
      <w:pPr>
        <w:pStyle w:val="Normal"/>
        <w:widowControl w:val="false"/>
        <w:spacing w:lineRule="auto" w:line="240"/>
        <w:ind w:left="0" w:right="0" w:firstLine="709"/>
        <w:jc w:val="center"/>
        <w:rPr>
          <w:rFonts w:ascii="Times New Roman" w:hAnsi="Times New Roman"/>
          <w:b/>
          <w:b/>
          <w:color w:val="000000"/>
          <w:sz w:val="28"/>
          <w:szCs w:val="28"/>
        </w:rPr>
      </w:pPr>
      <w:r>
        <w:rPr>
          <w:rFonts w:ascii="Times New Roman" w:hAnsi="Times New Roman"/>
          <w:b/>
          <w:color w:val="000000"/>
          <w:sz w:val="28"/>
          <w:szCs w:val="28"/>
        </w:rPr>
        <w:t>10. АДРЕСА, РЕКВИЗИТЫ И ПОДПИСИ СТОРОН</w:t>
      </w:r>
    </w:p>
    <w:tbl>
      <w:tblPr>
        <w:tblW w:w="9015" w:type="dxa"/>
        <w:jc w:val="left"/>
        <w:tblInd w:w="69" w:type="dxa"/>
        <w:tblCellMar>
          <w:top w:w="0" w:type="dxa"/>
          <w:left w:w="0" w:type="dxa"/>
          <w:bottom w:w="0" w:type="dxa"/>
          <w:right w:w="0" w:type="dxa"/>
        </w:tblCellMar>
      </w:tblPr>
      <w:tblGrid>
        <w:gridCol w:w="1287"/>
        <w:gridCol w:w="2852"/>
        <w:gridCol w:w="3887"/>
        <w:gridCol w:w="46"/>
        <w:gridCol w:w="27"/>
        <w:gridCol w:w="46"/>
        <w:gridCol w:w="46"/>
        <w:gridCol w:w="823"/>
      </w:tblGrid>
      <w:tr>
        <w:trPr>
          <w:trHeight w:val="397" w:hRule="atLeast"/>
        </w:trPr>
        <w:tc>
          <w:tcPr>
            <w:tcW w:w="4139" w:type="dxa"/>
            <w:gridSpan w:val="2"/>
            <w:tcBorders>
              <w:bottom w:val="single" w:sz="4" w:space="0" w:color="000000"/>
            </w:tcBorders>
            <w:vAlign w:val="center"/>
          </w:tcPr>
          <w:p>
            <w:pPr>
              <w:pStyle w:val="Normal"/>
              <w:widowControl w:val="false"/>
              <w:spacing w:lineRule="auto" w:line="240" w:before="0" w:after="200"/>
              <w:jc w:val="center"/>
              <w:rPr>
                <w:rFonts w:ascii="Times New Roman" w:hAnsi="Times New Roman"/>
                <w:b/>
                <w:b/>
                <w:sz w:val="28"/>
                <w:szCs w:val="28"/>
                <w:lang w:eastAsia="ar-SA"/>
              </w:rPr>
            </w:pPr>
            <w:r>
              <w:rPr>
                <w:rFonts w:ascii="Times New Roman" w:hAnsi="Times New Roman"/>
                <w:b/>
                <w:sz w:val="28"/>
                <w:szCs w:val="28"/>
                <w:lang w:eastAsia="ar-SA"/>
              </w:rPr>
              <w:t>Заказчик:</w:t>
            </w:r>
          </w:p>
        </w:tc>
        <w:tc>
          <w:tcPr>
            <w:tcW w:w="3887" w:type="dxa"/>
            <w:tcBorders>
              <w:bottom w:val="single" w:sz="4" w:space="0" w:color="000000"/>
            </w:tcBorders>
            <w:vAlign w:val="center"/>
          </w:tcPr>
          <w:p>
            <w:pPr>
              <w:pStyle w:val="Normal"/>
              <w:widowControl w:val="false"/>
              <w:spacing w:lineRule="auto" w:line="240" w:before="0" w:after="200"/>
              <w:jc w:val="center"/>
              <w:rPr>
                <w:rFonts w:ascii="Times New Roman" w:hAnsi="Times New Roman"/>
                <w:b/>
                <w:b/>
                <w:sz w:val="28"/>
                <w:szCs w:val="28"/>
                <w:lang w:eastAsia="ar-SA"/>
              </w:rPr>
            </w:pPr>
            <w:r>
              <w:rPr>
                <w:rFonts w:ascii="Times New Roman" w:hAnsi="Times New Roman"/>
                <w:b/>
                <w:sz w:val="28"/>
                <w:szCs w:val="28"/>
                <w:lang w:eastAsia="ar-SA"/>
              </w:rPr>
              <w:t>Исполнитель:</w:t>
            </w:r>
          </w:p>
        </w:tc>
        <w:tc>
          <w:tcPr>
            <w:tcW w:w="46" w:type="dxa"/>
            <w:tcBorders/>
          </w:tcPr>
          <w:p>
            <w:pPr>
              <w:pStyle w:val="Normal"/>
              <w:snapToGrid w:val="false"/>
              <w:spacing w:lineRule="auto" w:line="240" w:before="0" w:after="200"/>
              <w:rPr>
                <w:rFonts w:ascii="Times New Roman" w:hAnsi="Times New Roman"/>
                <w:i/>
                <w:i/>
                <w:sz w:val="28"/>
                <w:szCs w:val="28"/>
                <w:lang w:eastAsia="ar-SA"/>
              </w:rPr>
            </w:pPr>
            <w:r>
              <w:rPr>
                <w:rFonts w:ascii="Times New Roman" w:hAnsi="Times New Roman"/>
                <w:i/>
                <w:sz w:val="28"/>
                <w:szCs w:val="28"/>
                <w:lang w:eastAsia="ar-SA"/>
              </w:rPr>
            </w:r>
          </w:p>
        </w:tc>
        <w:tc>
          <w:tcPr>
            <w:tcW w:w="27" w:type="dxa"/>
            <w:tcBorders/>
          </w:tcPr>
          <w:p>
            <w:pPr>
              <w:pStyle w:val="Normal"/>
              <w:snapToGrid w:val="false"/>
              <w:spacing w:lineRule="auto" w:line="240" w:before="0" w:after="200"/>
              <w:rPr>
                <w:rFonts w:ascii="Times New Roman" w:hAnsi="Times New Roman"/>
                <w:i/>
                <w:i/>
                <w:sz w:val="28"/>
                <w:szCs w:val="28"/>
                <w:lang w:eastAsia="ar-SA"/>
              </w:rPr>
            </w:pPr>
            <w:r>
              <w:rPr>
                <w:rFonts w:ascii="Times New Roman" w:hAnsi="Times New Roman"/>
                <w:i/>
                <w:sz w:val="28"/>
                <w:szCs w:val="28"/>
                <w:lang w:eastAsia="ar-SA"/>
              </w:rPr>
            </w:r>
          </w:p>
        </w:tc>
        <w:tc>
          <w:tcPr>
            <w:tcW w:w="46" w:type="dxa"/>
            <w:tcBorders/>
          </w:tcPr>
          <w:p>
            <w:pPr>
              <w:pStyle w:val="Normal"/>
              <w:snapToGrid w:val="false"/>
              <w:spacing w:lineRule="auto" w:line="240" w:before="0" w:after="200"/>
              <w:rPr>
                <w:rFonts w:ascii="Times New Roman" w:hAnsi="Times New Roman"/>
                <w:i/>
                <w:i/>
                <w:sz w:val="28"/>
                <w:szCs w:val="28"/>
                <w:lang w:eastAsia="ar-SA"/>
              </w:rPr>
            </w:pPr>
            <w:r>
              <w:rPr>
                <w:rFonts w:ascii="Times New Roman" w:hAnsi="Times New Roman"/>
                <w:i/>
                <w:sz w:val="28"/>
                <w:szCs w:val="28"/>
                <w:lang w:eastAsia="ar-SA"/>
              </w:rPr>
            </w:r>
          </w:p>
        </w:tc>
        <w:tc>
          <w:tcPr>
            <w:tcW w:w="46" w:type="dxa"/>
            <w:tcBorders/>
          </w:tcPr>
          <w:p>
            <w:pPr>
              <w:pStyle w:val="Normal"/>
              <w:snapToGrid w:val="false"/>
              <w:spacing w:lineRule="auto" w:line="240" w:before="0" w:after="200"/>
              <w:rPr>
                <w:rFonts w:ascii="Times New Roman" w:hAnsi="Times New Roman"/>
                <w:i/>
                <w:i/>
                <w:sz w:val="28"/>
                <w:szCs w:val="28"/>
                <w:lang w:eastAsia="ar-SA"/>
              </w:rPr>
            </w:pPr>
            <w:r>
              <w:rPr>
                <w:rFonts w:ascii="Times New Roman" w:hAnsi="Times New Roman"/>
                <w:i/>
                <w:sz w:val="28"/>
                <w:szCs w:val="28"/>
                <w:lang w:eastAsia="ar-SA"/>
              </w:rPr>
            </w:r>
          </w:p>
        </w:tc>
        <w:tc>
          <w:tcPr>
            <w:tcW w:w="823" w:type="dxa"/>
            <w:tcBorders/>
          </w:tcPr>
          <w:p>
            <w:pPr>
              <w:pStyle w:val="Normal"/>
              <w:snapToGrid w:val="false"/>
              <w:spacing w:lineRule="auto" w:line="240" w:before="0" w:after="200"/>
              <w:rPr>
                <w:rFonts w:ascii="Times New Roman" w:hAnsi="Times New Roman"/>
                <w:i/>
                <w:i/>
                <w:sz w:val="28"/>
                <w:szCs w:val="28"/>
                <w:lang w:eastAsia="ar-SA"/>
              </w:rPr>
            </w:pPr>
            <w:r>
              <w:rPr>
                <w:rFonts w:ascii="Times New Roman" w:hAnsi="Times New Roman"/>
                <w:i/>
                <w:sz w:val="28"/>
                <w:szCs w:val="28"/>
                <w:lang w:eastAsia="ar-SA"/>
              </w:rPr>
            </w:r>
          </w:p>
        </w:tc>
      </w:tr>
      <w:tr>
        <w:trPr>
          <w:trHeight w:val="105"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napToGrid w:val="false"/>
              <w:spacing w:lineRule="auto" w:line="240" w:before="0" w:after="200"/>
              <w:rPr>
                <w:rFonts w:ascii="Times New Roman" w:hAnsi="Times New Roman"/>
                <w:i/>
                <w:i/>
                <w:sz w:val="20"/>
                <w:szCs w:val="20"/>
                <w:lang w:eastAsia="ar-SA"/>
              </w:rPr>
            </w:pPr>
            <w:r>
              <w:rPr>
                <w:rFonts w:ascii="Times New Roman" w:hAnsi="Times New Roman"/>
                <w:i/>
                <w:sz w:val="20"/>
                <w:szCs w:val="20"/>
                <w:lang w:eastAsia="ar-SA"/>
              </w:rPr>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i/>
                <w:i/>
                <w:sz w:val="20"/>
                <w:szCs w:val="20"/>
                <w:lang w:eastAsia="ar-SA"/>
              </w:rPr>
            </w:pPr>
            <w:r>
              <w:rPr>
                <w:rFonts w:ascii="Times New Roman" w:hAnsi="Times New Roman"/>
                <w:i/>
                <w:sz w:val="20"/>
                <w:szCs w:val="20"/>
                <w:lang w:eastAsia="ar-SA"/>
              </w:rPr>
            </w:r>
          </w:p>
        </w:tc>
      </w:tr>
      <w:tr>
        <w:trPr>
          <w:trHeight w:val="450" w:hRule="atLeast"/>
        </w:trPr>
        <w:tc>
          <w:tcPr>
            <w:tcW w:w="1287" w:type="dxa"/>
            <w:tcBorders>
              <w:top w:val="single" w:sz="4" w:space="0" w:color="000000"/>
              <w:left w:val="single" w:sz="4" w:space="0" w:color="000000"/>
              <w:bottom w:val="single" w:sz="4" w:space="0" w:color="000000"/>
            </w:tcBorders>
            <w:tcMar>
              <w:left w:w="108" w:type="dxa"/>
              <w:right w:w="108" w:type="dxa"/>
            </w:tcMar>
          </w:tcPr>
          <w:p>
            <w:pPr>
              <w:pStyle w:val="Normal"/>
              <w:widowControl w:val="false"/>
              <w:spacing w:lineRule="auto" w:line="240" w:before="0" w:after="200"/>
              <w:jc w:val="center"/>
              <w:rPr>
                <w:rFonts w:ascii="Times New Roman" w:hAnsi="Times New Roman"/>
                <w:sz w:val="20"/>
                <w:szCs w:val="20"/>
                <w:lang w:eastAsia="ar-SA"/>
              </w:rPr>
            </w:pPr>
            <w:r>
              <w:rPr>
                <w:rFonts w:ascii="Times New Roman" w:hAnsi="Times New Roman"/>
                <w:sz w:val="20"/>
                <w:szCs w:val="20"/>
                <w:lang w:eastAsia="ar-SA"/>
              </w:rPr>
              <w:t>(ФИО)</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lang w:eastAsia="ar-SA"/>
              </w:rPr>
            </w:pPr>
            <w:r>
              <w:rPr>
                <w:rFonts w:ascii="Times New Roman" w:hAnsi="Times New Roman"/>
                <w:sz w:val="20"/>
                <w:szCs w:val="20"/>
                <w:lang w:eastAsia="ar-SA"/>
              </w:rPr>
            </w:r>
          </w:p>
        </w:tc>
      </w:tr>
      <w:tr>
        <w:trPr>
          <w:trHeight w:val="540"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pPr>
            <w:r>
              <w:rPr>
                <w:rFonts w:ascii="Times New Roman" w:hAnsi="Times New Roman"/>
                <w:b/>
                <w:sz w:val="20"/>
                <w:szCs w:val="20"/>
                <w:lang w:eastAsia="ar-SA"/>
              </w:rPr>
              <w:t xml:space="preserve">Адрес:      </w:t>
            </w:r>
            <w:r>
              <w:rPr>
                <w:rFonts w:ascii="Times New Roman" w:hAnsi="Times New Roman"/>
                <w:sz w:val="20"/>
                <w:szCs w:val="20"/>
                <w:lang w:eastAsia="ar-SA"/>
              </w:rPr>
              <w:t xml:space="preserve"> </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rPr>
            </w:pPr>
            <w:r>
              <w:rPr>
                <w:rFonts w:ascii="Times New Roman" w:hAnsi="Times New Roman"/>
                <w:sz w:val="20"/>
                <w:szCs w:val="20"/>
              </w:rPr>
            </w:r>
          </w:p>
        </w:tc>
      </w:tr>
      <w:tr>
        <w:trPr>
          <w:trHeight w:val="540"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rFonts w:ascii="Times New Roman" w:hAnsi="Times New Roman"/>
                <w:b/>
                <w:b/>
                <w:sz w:val="20"/>
                <w:szCs w:val="20"/>
                <w:lang w:eastAsia="ar-SA"/>
              </w:rPr>
            </w:pPr>
            <w:r>
              <w:rPr>
                <w:rFonts w:ascii="Times New Roman" w:hAnsi="Times New Roman"/>
                <w:b/>
                <w:sz w:val="20"/>
                <w:szCs w:val="20"/>
                <w:lang w:eastAsia="ar-SA"/>
              </w:rPr>
              <w:t xml:space="preserve">Телефон:    </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rPr>
            </w:pPr>
            <w:r>
              <w:rPr>
                <w:rFonts w:ascii="Times New Roman" w:hAnsi="Times New Roman"/>
                <w:sz w:val="20"/>
                <w:szCs w:val="20"/>
              </w:rPr>
            </w:r>
          </w:p>
        </w:tc>
      </w:tr>
      <w:tr>
        <w:trPr>
          <w:trHeight w:val="540"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rFonts w:ascii="Times New Roman" w:hAnsi="Times New Roman"/>
                <w:b/>
                <w:b/>
                <w:sz w:val="20"/>
                <w:szCs w:val="20"/>
                <w:lang w:eastAsia="ar-SA"/>
              </w:rPr>
            </w:pPr>
            <w:r>
              <w:rPr>
                <w:rFonts w:ascii="Times New Roman" w:hAnsi="Times New Roman"/>
                <w:b/>
                <w:sz w:val="20"/>
                <w:szCs w:val="20"/>
                <w:lang w:eastAsia="ar-SA"/>
              </w:rPr>
              <w:t xml:space="preserve">Паспорт:   </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rPr>
            </w:pPr>
            <w:r>
              <w:rPr>
                <w:rFonts w:ascii="Times New Roman" w:hAnsi="Times New Roman"/>
                <w:sz w:val="20"/>
                <w:szCs w:val="20"/>
              </w:rPr>
            </w:r>
          </w:p>
        </w:tc>
      </w:tr>
      <w:tr>
        <w:trPr>
          <w:trHeight w:val="540"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rFonts w:ascii="Times New Roman" w:hAnsi="Times New Roman"/>
                <w:b/>
                <w:b/>
                <w:sz w:val="20"/>
                <w:szCs w:val="20"/>
                <w:lang w:eastAsia="ar-SA"/>
              </w:rPr>
            </w:pPr>
            <w:r>
              <w:rPr>
                <w:rFonts w:ascii="Times New Roman" w:hAnsi="Times New Roman"/>
                <w:b/>
                <w:sz w:val="20"/>
                <w:szCs w:val="20"/>
                <w:lang w:eastAsia="ar-SA"/>
              </w:rPr>
              <w:t xml:space="preserve">Выдан: </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lang w:eastAsia="ar-SA"/>
              </w:rPr>
            </w:pPr>
            <w:r>
              <w:rPr>
                <w:rFonts w:ascii="Times New Roman" w:hAnsi="Times New Roman"/>
                <w:sz w:val="20"/>
                <w:szCs w:val="20"/>
                <w:lang w:eastAsia="ar-SA"/>
              </w:rPr>
            </w:r>
          </w:p>
        </w:tc>
      </w:tr>
      <w:tr>
        <w:trPr>
          <w:trHeight w:val="540"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rFonts w:ascii="Times New Roman" w:hAnsi="Times New Roman"/>
                <w:b/>
                <w:b/>
                <w:sz w:val="20"/>
                <w:szCs w:val="20"/>
                <w:lang w:eastAsia="ar-SA"/>
              </w:rPr>
            </w:pPr>
            <w:r>
              <w:rPr>
                <w:rFonts w:ascii="Times New Roman" w:hAnsi="Times New Roman"/>
                <w:b/>
                <w:sz w:val="20"/>
                <w:szCs w:val="20"/>
                <w:lang w:eastAsia="ar-SA"/>
              </w:rPr>
              <w:t>Код подразделения:</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sz w:val="20"/>
                <w:szCs w:val="20"/>
                <w:lang w:eastAsia="ar-SA"/>
              </w:rPr>
            </w:pPr>
            <w:r>
              <w:rPr>
                <w:rFonts w:ascii="Times New Roman" w:hAnsi="Times New Roman"/>
                <w:sz w:val="20"/>
                <w:szCs w:val="20"/>
                <w:lang w:eastAsia="ar-SA"/>
              </w:rPr>
            </w:r>
          </w:p>
        </w:tc>
      </w:tr>
      <w:tr>
        <w:trPr>
          <w:trHeight w:val="405" w:hRule="atLeast"/>
        </w:trPr>
        <w:tc>
          <w:tcPr>
            <w:tcW w:w="1287" w:type="dxa"/>
            <w:tcBorders>
              <w:top w:val="single" w:sz="4" w:space="0" w:color="000000"/>
              <w:left w:val="single" w:sz="4" w:space="0" w:color="000000"/>
              <w:bottom w:val="single" w:sz="4" w:space="0" w:color="000000"/>
            </w:tcBorders>
            <w:tcMar>
              <w:left w:w="108" w:type="dxa"/>
              <w:right w:w="108" w:type="dxa"/>
            </w:tcMar>
            <w:vAlign w:val="center"/>
          </w:tcPr>
          <w:p>
            <w:pPr>
              <w:pStyle w:val="Normal"/>
              <w:widowControl w:val="false"/>
              <w:spacing w:lineRule="auto" w:line="240" w:before="0" w:after="200"/>
              <w:jc w:val="both"/>
              <w:rPr/>
            </w:pPr>
            <w:r>
              <w:rPr>
                <w:rFonts w:ascii="Times New Roman" w:hAnsi="Times New Roman"/>
                <w:b/>
                <w:sz w:val="20"/>
                <w:szCs w:val="20"/>
                <w:lang w:eastAsia="ar-SA"/>
              </w:rPr>
              <w:t>Дата выдачи:</w:t>
            </w:r>
            <w:r>
              <w:rPr>
                <w:rFonts w:ascii="Times New Roman" w:hAnsi="Times New Roman"/>
                <w:i/>
                <w:sz w:val="20"/>
                <w:szCs w:val="20"/>
                <w:lang w:eastAsia="ar-SA"/>
              </w:rPr>
              <w:t xml:space="preserve">   </w:t>
            </w:r>
          </w:p>
        </w:tc>
        <w:tc>
          <w:tcPr>
            <w:tcW w:w="7727"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napToGrid w:val="false"/>
              <w:spacing w:lineRule="auto" w:line="240" w:before="0" w:after="200"/>
              <w:jc w:val="both"/>
              <w:rPr>
                <w:rFonts w:ascii="Times New Roman" w:hAnsi="Times New Roman"/>
                <w:i/>
                <w:i/>
                <w:sz w:val="20"/>
                <w:szCs w:val="20"/>
                <w:lang w:eastAsia="ar-SA"/>
              </w:rPr>
            </w:pPr>
            <w:r>
              <w:rPr>
                <w:rFonts w:ascii="Times New Roman" w:hAnsi="Times New Roman"/>
                <w:i/>
                <w:sz w:val="20"/>
                <w:szCs w:val="20"/>
                <w:lang w:eastAsia="ar-SA"/>
              </w:rPr>
            </w:r>
          </w:p>
        </w:tc>
      </w:tr>
    </w:tbl>
    <w:p>
      <w:pPr>
        <w:pStyle w:val="Normal"/>
        <w:widowControl w:val="false"/>
        <w:spacing w:lineRule="auto" w:line="240"/>
        <w:ind w:left="0" w:right="0" w:hanging="0"/>
        <w:jc w:val="both"/>
        <w:rPr>
          <w:rFonts w:ascii="Times New Roman" w:hAnsi="Times New Roman"/>
          <w:sz w:val="28"/>
          <w:szCs w:val="28"/>
          <w:lang w:eastAsia="ar-SA"/>
        </w:rPr>
      </w:pPr>
      <w:r>
        <w:rPr>
          <w:rFonts w:ascii="Times New Roman" w:hAnsi="Times New Roman"/>
          <w:sz w:val="28"/>
          <w:szCs w:val="28"/>
          <w:lang w:eastAsia="ar-SA"/>
        </w:rPr>
      </w:r>
    </w:p>
    <w:tbl>
      <w:tblPr>
        <w:tblW w:w="9075" w:type="dxa"/>
        <w:jc w:val="left"/>
        <w:tblInd w:w="102" w:type="dxa"/>
        <w:tblCellMar>
          <w:top w:w="0" w:type="dxa"/>
          <w:left w:w="108" w:type="dxa"/>
          <w:bottom w:w="0" w:type="dxa"/>
          <w:right w:w="108" w:type="dxa"/>
        </w:tblCellMar>
      </w:tblPr>
      <w:tblGrid>
        <w:gridCol w:w="4091"/>
        <w:gridCol w:w="664"/>
        <w:gridCol w:w="4320"/>
      </w:tblGrid>
      <w:tr>
        <w:trPr>
          <w:trHeight w:val="491" w:hRule="atLeast"/>
        </w:trPr>
        <w:tc>
          <w:tcPr>
            <w:tcW w:w="4091" w:type="dxa"/>
            <w:tcBorders/>
          </w:tcPr>
          <w:p>
            <w:pPr>
              <w:pStyle w:val="Normal"/>
              <w:spacing w:lineRule="auto" w:line="240" w:before="0" w:after="200"/>
              <w:jc w:val="center"/>
              <w:rPr>
                <w:rFonts w:ascii="Times New Roman" w:hAnsi="Times New Roman"/>
                <w:b/>
                <w:b/>
                <w:sz w:val="28"/>
                <w:szCs w:val="28"/>
              </w:rPr>
            </w:pPr>
            <w:r>
              <w:rPr>
                <w:rFonts w:ascii="Times New Roman" w:hAnsi="Times New Roman"/>
                <w:b/>
                <w:sz w:val="28"/>
                <w:szCs w:val="28"/>
              </w:rPr>
              <w:t>Заказчик</w:t>
            </w:r>
          </w:p>
        </w:tc>
        <w:tc>
          <w:tcPr>
            <w:tcW w:w="664" w:type="dxa"/>
            <w:tcBorders/>
          </w:tcPr>
          <w:p>
            <w:pPr>
              <w:pStyle w:val="Normal"/>
              <w:snapToGrid w:val="false"/>
              <w:spacing w:lineRule="auto" w:line="240" w:before="0" w:after="200"/>
              <w:jc w:val="center"/>
              <w:rPr>
                <w:rFonts w:ascii="Times New Roman" w:hAnsi="Times New Roman"/>
                <w:b/>
                <w:b/>
                <w:sz w:val="28"/>
                <w:szCs w:val="28"/>
              </w:rPr>
            </w:pPr>
            <w:r>
              <w:rPr>
                <w:rFonts w:ascii="Times New Roman" w:hAnsi="Times New Roman"/>
                <w:b/>
                <w:sz w:val="28"/>
                <w:szCs w:val="28"/>
              </w:rPr>
            </w:r>
          </w:p>
        </w:tc>
        <w:tc>
          <w:tcPr>
            <w:tcW w:w="4320" w:type="dxa"/>
            <w:tcBorders/>
          </w:tcPr>
          <w:p>
            <w:pPr>
              <w:pStyle w:val="Normal"/>
              <w:spacing w:lineRule="auto" w:line="240" w:before="0" w:after="200"/>
              <w:jc w:val="center"/>
              <w:rPr>
                <w:rFonts w:ascii="Times New Roman" w:hAnsi="Times New Roman"/>
                <w:b/>
                <w:b/>
                <w:sz w:val="28"/>
                <w:szCs w:val="28"/>
              </w:rPr>
            </w:pPr>
            <w:r>
              <w:rPr>
                <w:rFonts w:ascii="Times New Roman" w:hAnsi="Times New Roman"/>
                <w:b/>
                <w:sz w:val="28"/>
                <w:szCs w:val="28"/>
              </w:rPr>
              <w:t>Исполнитель</w:t>
            </w:r>
          </w:p>
        </w:tc>
      </w:tr>
      <w:tr>
        <w:trPr>
          <w:trHeight w:val="214" w:hRule="atLeast"/>
        </w:trPr>
        <w:tc>
          <w:tcPr>
            <w:tcW w:w="4091" w:type="dxa"/>
            <w:tcBorders>
              <w:bottom w:val="single" w:sz="4" w:space="0" w:color="000000"/>
            </w:tcBorders>
          </w:tcPr>
          <w:p>
            <w:pPr>
              <w:pStyle w:val="Normal"/>
              <w:snapToGrid w:val="false"/>
              <w:spacing w:lineRule="auto" w:line="240" w:before="0" w:after="200"/>
              <w:jc w:val="both"/>
              <w:rPr>
                <w:rFonts w:ascii="Times New Roman" w:hAnsi="Times New Roman"/>
                <w:b/>
                <w:b/>
                <w:sz w:val="28"/>
                <w:szCs w:val="28"/>
              </w:rPr>
            </w:pPr>
            <w:r>
              <w:rPr>
                <w:rFonts w:ascii="Times New Roman" w:hAnsi="Times New Roman"/>
                <w:b/>
                <w:sz w:val="28"/>
                <w:szCs w:val="28"/>
              </w:rPr>
            </w:r>
          </w:p>
        </w:tc>
        <w:tc>
          <w:tcPr>
            <w:tcW w:w="664" w:type="dxa"/>
            <w:tcBorders/>
          </w:tcPr>
          <w:p>
            <w:pPr>
              <w:pStyle w:val="Normal"/>
              <w:snapToGrid w:val="false"/>
              <w:spacing w:lineRule="auto" w:line="240" w:before="0" w:after="200"/>
              <w:jc w:val="both"/>
              <w:rPr>
                <w:rFonts w:ascii="Times New Roman" w:hAnsi="Times New Roman"/>
                <w:b/>
                <w:b/>
                <w:sz w:val="28"/>
                <w:szCs w:val="28"/>
              </w:rPr>
            </w:pPr>
            <w:r>
              <w:rPr>
                <w:rFonts w:ascii="Times New Roman" w:hAnsi="Times New Roman"/>
                <w:b/>
                <w:sz w:val="28"/>
                <w:szCs w:val="28"/>
              </w:rPr>
            </w:r>
          </w:p>
        </w:tc>
        <w:tc>
          <w:tcPr>
            <w:tcW w:w="4320" w:type="dxa"/>
            <w:tcBorders>
              <w:bottom w:val="single" w:sz="4" w:space="0" w:color="000000"/>
            </w:tcBorders>
            <w:vAlign w:val="center"/>
          </w:tcPr>
          <w:p>
            <w:pPr>
              <w:pStyle w:val="Normal"/>
              <w:snapToGrid w:val="false"/>
              <w:spacing w:lineRule="auto" w:line="240" w:before="0" w:after="200"/>
              <w:rPr>
                <w:rFonts w:ascii="Times New Roman" w:hAnsi="Times New Roman"/>
                <w:b/>
                <w:b/>
                <w:sz w:val="28"/>
                <w:szCs w:val="28"/>
              </w:rPr>
            </w:pPr>
            <w:r>
              <w:rPr>
                <w:rFonts w:ascii="Times New Roman" w:hAnsi="Times New Roman"/>
                <w:b/>
                <w:sz w:val="28"/>
                <w:szCs w:val="28"/>
              </w:rPr>
            </w:r>
          </w:p>
        </w:tc>
      </w:tr>
      <w:tr>
        <w:trPr>
          <w:trHeight w:val="304" w:hRule="atLeast"/>
        </w:trPr>
        <w:tc>
          <w:tcPr>
            <w:tcW w:w="4091" w:type="dxa"/>
            <w:tcBorders>
              <w:top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(подпись)</w:t>
            </w:r>
          </w:p>
        </w:tc>
        <w:tc>
          <w:tcPr>
            <w:tcW w:w="664" w:type="dxa"/>
            <w:tcBorders/>
          </w:tcPr>
          <w:p>
            <w:pPr>
              <w:pStyle w:val="Normal"/>
              <w:snapToGrid w:val="false"/>
              <w:spacing w:lineRule="auto" w:line="240" w:before="0" w:after="200"/>
              <w:jc w:val="both"/>
              <w:rPr>
                <w:rFonts w:ascii="Times New Roman" w:hAnsi="Times New Roman"/>
                <w:sz w:val="28"/>
                <w:szCs w:val="28"/>
              </w:rPr>
            </w:pPr>
            <w:r>
              <w:rPr>
                <w:rFonts w:ascii="Times New Roman" w:hAnsi="Times New Roman"/>
                <w:sz w:val="28"/>
                <w:szCs w:val="28"/>
              </w:rPr>
            </w:r>
          </w:p>
        </w:tc>
        <w:tc>
          <w:tcPr>
            <w:tcW w:w="4320" w:type="dxa"/>
            <w:tcBorders>
              <w:top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(подпись)</w:t>
            </w:r>
          </w:p>
        </w:tc>
      </w:tr>
    </w:tbl>
    <w:p>
      <w:pPr>
        <w:pStyle w:val="Normal"/>
        <w:widowControl w:val="false"/>
        <w:suppressAutoHyphens w:val="true"/>
        <w:overflowPunct w:val="false"/>
        <w:bidi w:val="0"/>
        <w:spacing w:lineRule="auto" w:line="240" w:before="0" w:after="0"/>
        <w:ind w:left="6236" w:right="0" w:hanging="0"/>
        <w:jc w:val="both"/>
        <w:rPr/>
      </w:pPr>
      <w:r>
        <w:rPr>
          <w:rFonts w:ascii="Times New Roman" w:hAnsi="Times New Roman"/>
          <w:bCs/>
          <w:color w:val="000000"/>
          <w:kern w:val="2"/>
          <w:sz w:val="28"/>
          <w:szCs w:val="28"/>
        </w:rPr>
        <w:t>Приложение</w:t>
      </w:r>
      <w:r>
        <w:rPr>
          <w:rFonts w:ascii="Times New Roman" w:hAnsi="Times New Roman"/>
          <w:bCs/>
          <w:color w:val="000000"/>
          <w:kern w:val="2"/>
          <w:sz w:val="28"/>
          <w:szCs w:val="28"/>
          <w:vertAlign w:val="superscript"/>
        </w:rPr>
        <w:t xml:space="preserve"> </w:t>
      </w:r>
      <w:r>
        <w:rPr>
          <w:rFonts w:ascii="Times New Roman" w:hAnsi="Times New Roman"/>
          <w:bCs/>
          <w:color w:val="000000"/>
          <w:kern w:val="2"/>
          <w:sz w:val="28"/>
          <w:szCs w:val="28"/>
        </w:rPr>
        <w:t>№ 1</w:t>
      </w:r>
    </w:p>
    <w:p>
      <w:pPr>
        <w:pStyle w:val="Normal"/>
        <w:widowControl w:val="false"/>
        <w:suppressAutoHyphens w:val="true"/>
        <w:bidi w:val="0"/>
        <w:spacing w:lineRule="auto" w:line="240" w:before="0" w:after="0"/>
        <w:ind w:left="6236"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к договору </w:t>
      </w:r>
    </w:p>
    <w:p>
      <w:pPr>
        <w:pStyle w:val="Normal"/>
        <w:widowControl w:val="false"/>
        <w:suppressAutoHyphens w:val="true"/>
        <w:bidi w:val="0"/>
        <w:spacing w:lineRule="auto" w:line="240" w:before="0" w:after="0"/>
        <w:ind w:left="6236"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от __.__.20__ №______</w:t>
      </w:r>
    </w:p>
    <w:p>
      <w:pPr>
        <w:pStyle w:val="Normal"/>
        <w:widowControl w:val="false"/>
        <w:spacing w:lineRule="auto" w:line="240"/>
        <w:ind w:left="4395" w:right="0" w:hanging="0"/>
        <w:jc w:val="both"/>
        <w:rPr>
          <w:rFonts w:ascii="Times New Roman" w:hAnsi="Times New Roman"/>
          <w:bCs/>
          <w:color w:val="000000"/>
          <w:kern w:val="2"/>
          <w:sz w:val="24"/>
          <w:szCs w:val="24"/>
        </w:rPr>
      </w:pPr>
      <w:r>
        <w:rPr>
          <w:rFonts w:ascii="Times New Roman" w:hAnsi="Times New Roman"/>
          <w:bCs/>
          <w:color w:val="000000"/>
          <w:kern w:val="2"/>
          <w:sz w:val="24"/>
          <w:szCs w:val="24"/>
        </w:rPr>
      </w:r>
    </w:p>
    <w:p>
      <w:pPr>
        <w:pStyle w:val="Normal"/>
        <w:widowControl w:val="false"/>
        <w:spacing w:lineRule="auto" w:line="240"/>
        <w:jc w:val="both"/>
        <w:rPr>
          <w:rFonts w:ascii="Times New Roman" w:hAnsi="Times New Roman"/>
          <w:sz w:val="28"/>
          <w:szCs w:val="28"/>
        </w:rPr>
      </w:pPr>
      <w:r>
        <w:rPr>
          <w:rFonts w:ascii="Times New Roman" w:hAnsi="Times New Roman"/>
          <w:sz w:val="28"/>
          <w:szCs w:val="28"/>
        </w:rPr>
        <w:t xml:space="preserve">1. Стоимость имущества, принятого под охрану, оценивается в </w:t>
      </w:r>
    </w:p>
    <w:tbl>
      <w:tblPr>
        <w:tblW w:w="9075" w:type="dxa"/>
        <w:jc w:val="left"/>
        <w:tblInd w:w="0" w:type="dxa"/>
        <w:tblCellMar>
          <w:top w:w="0" w:type="dxa"/>
          <w:left w:w="108" w:type="dxa"/>
          <w:bottom w:w="0" w:type="dxa"/>
          <w:right w:w="108" w:type="dxa"/>
        </w:tblCellMar>
      </w:tblPr>
      <w:tblGrid>
        <w:gridCol w:w="9075"/>
      </w:tblGrid>
      <w:tr>
        <w:trPr/>
        <w:tc>
          <w:tcPr>
            <w:tcW w:w="9075" w:type="dxa"/>
            <w:tcBorders>
              <w:bottom w:val="single" w:sz="4" w:space="0" w:color="000000"/>
            </w:tcBorders>
          </w:tcPr>
          <w:p>
            <w:pPr>
              <w:pStyle w:val="Normal"/>
              <w:widowControl w:val="false"/>
              <w:snapToGrid w:val="false"/>
              <w:spacing w:lineRule="auto" w:line="240" w:before="0" w:after="200"/>
              <w:jc w:val="center"/>
              <w:rPr>
                <w:rFonts w:ascii="Times New Roman" w:hAnsi="Times New Roman"/>
                <w:i/>
                <w:i/>
                <w:sz w:val="28"/>
                <w:szCs w:val="28"/>
              </w:rPr>
            </w:pPr>
            <w:r>
              <w:rPr>
                <w:rFonts w:ascii="Times New Roman" w:hAnsi="Times New Roman"/>
                <w:i/>
                <w:sz w:val="28"/>
                <w:szCs w:val="28"/>
              </w:rPr>
            </w:r>
          </w:p>
        </w:tc>
      </w:tr>
    </w:tbl>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(в соответствии с прейскурантом)</w:t>
      </w:r>
    </w:p>
    <w:p>
      <w:pPr>
        <w:pStyle w:val="Normal"/>
        <w:widowControl w:val="false"/>
        <w:spacing w:lineRule="auto" w:line="240"/>
        <w:jc w:val="both"/>
        <w:rPr>
          <w:rFonts w:ascii="Times New Roman" w:hAnsi="Times New Roman"/>
          <w:sz w:val="28"/>
          <w:szCs w:val="28"/>
        </w:rPr>
      </w:pPr>
      <w:r>
        <w:rPr>
          <w:rFonts w:ascii="Times New Roman" w:hAnsi="Times New Roman"/>
          <w:sz w:val="28"/>
          <w:szCs w:val="28"/>
        </w:rPr>
        <w:t>2. Удостоверение ______________№  ___________серия________________</w:t>
      </w:r>
    </w:p>
    <w:p>
      <w:pPr>
        <w:pStyle w:val="Normal"/>
        <w:widowControl w:val="false"/>
        <w:spacing w:lineRule="auto" w:line="240" w:before="19"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(для лица, пользующегося льготами по охране, в соответствии с Федеральными Законами)</w:t>
      </w:r>
    </w:p>
    <w:p>
      <w:pPr>
        <w:pStyle w:val="Normal"/>
        <w:widowControl w:val="false"/>
        <w:spacing w:lineRule="auto" w:line="240" w:before="19"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jc w:val="both"/>
        <w:rPr>
          <w:rFonts w:ascii="Times New Roman" w:hAnsi="Times New Roman"/>
          <w:sz w:val="28"/>
          <w:szCs w:val="28"/>
        </w:rPr>
      </w:pPr>
      <w:r>
        <w:rPr>
          <w:rFonts w:ascii="Times New Roman" w:hAnsi="Times New Roman"/>
          <w:sz w:val="28"/>
          <w:szCs w:val="28"/>
        </w:rPr>
        <w:t xml:space="preserve">3. На «Объекте» оборудовано средствами охранной сигнализации: </w:t>
      </w:r>
    </w:p>
    <w:tbl>
      <w:tblPr>
        <w:tblW w:w="9135" w:type="dxa"/>
        <w:jc w:val="left"/>
        <w:tblInd w:w="0" w:type="dxa"/>
        <w:tblCellMar>
          <w:top w:w="0" w:type="dxa"/>
          <w:left w:w="108" w:type="dxa"/>
          <w:bottom w:w="0" w:type="dxa"/>
          <w:right w:w="108" w:type="dxa"/>
        </w:tblCellMar>
      </w:tblPr>
      <w:tblGrid>
        <w:gridCol w:w="9135"/>
      </w:tblGrid>
      <w:tr>
        <w:trPr/>
        <w:tc>
          <w:tcPr>
            <w:tcW w:w="9135" w:type="dxa"/>
            <w:tcBorders>
              <w:top w:val="single" w:sz="4" w:space="0" w:color="000000"/>
              <w:bottom w:val="single" w:sz="4" w:space="0" w:color="000000"/>
            </w:tcBorders>
          </w:tcPr>
          <w:p>
            <w:pPr>
              <w:pStyle w:val="Normal"/>
              <w:widowControl w:val="false"/>
              <w:snapToGrid w:val="false"/>
              <w:spacing w:lineRule="auto" w:line="240" w:before="0" w:after="200"/>
              <w:jc w:val="both"/>
              <w:rPr>
                <w:rFonts w:ascii="Times New Roman" w:hAnsi="Times New Roman"/>
                <w:sz w:val="28"/>
                <w:szCs w:val="28"/>
              </w:rPr>
            </w:pPr>
            <w:r>
              <w:rPr>
                <w:rFonts w:ascii="Times New Roman" w:hAnsi="Times New Roman"/>
                <w:sz w:val="28"/>
                <w:szCs w:val="28"/>
              </w:rPr>
            </w:r>
          </w:p>
        </w:tc>
      </w:tr>
      <w:tr>
        <w:trPr/>
        <w:tc>
          <w:tcPr>
            <w:tcW w:w="9135" w:type="dxa"/>
            <w:tcBorders>
              <w:top w:val="single" w:sz="4" w:space="0" w:color="000000"/>
              <w:bottom w:val="single" w:sz="4" w:space="0" w:color="000000"/>
            </w:tcBorders>
          </w:tcPr>
          <w:p>
            <w:pPr>
              <w:pStyle w:val="Normal"/>
              <w:widowControl w:val="false"/>
              <w:snapToGrid w:val="false"/>
              <w:spacing w:lineRule="auto" w:line="240" w:before="0" w:after="200"/>
              <w:jc w:val="both"/>
              <w:rPr>
                <w:rFonts w:ascii="Times New Roman" w:hAnsi="Times New Roman"/>
                <w:i/>
                <w:i/>
                <w:sz w:val="28"/>
                <w:szCs w:val="28"/>
              </w:rPr>
            </w:pPr>
            <w:r>
              <w:rPr>
                <w:rFonts w:ascii="Times New Roman" w:hAnsi="Times New Roman"/>
                <w:i/>
                <w:sz w:val="28"/>
                <w:szCs w:val="28"/>
              </w:rPr>
            </w:r>
          </w:p>
        </w:tc>
      </w:tr>
      <w:tr>
        <w:trPr>
          <w:trHeight w:val="287" w:hRule="atLeast"/>
        </w:trPr>
        <w:tc>
          <w:tcPr>
            <w:tcW w:w="9135" w:type="dxa"/>
            <w:tcBorders>
              <w:top w:val="single" w:sz="4" w:space="0" w:color="000000"/>
              <w:bottom w:val="single" w:sz="4" w:space="0" w:color="000000"/>
            </w:tcBorders>
          </w:tcPr>
          <w:p>
            <w:pPr>
              <w:pStyle w:val="Normal"/>
              <w:snapToGrid w:val="false"/>
              <w:spacing w:lineRule="auto" w:line="240" w:before="0" w:after="200"/>
              <w:jc w:val="both"/>
              <w:rPr>
                <w:rFonts w:ascii="Times New Roman" w:hAnsi="Times New Roman"/>
                <w:i/>
                <w:i/>
                <w:sz w:val="28"/>
                <w:szCs w:val="28"/>
              </w:rPr>
            </w:pPr>
            <w:r>
              <w:rPr>
                <w:rFonts w:ascii="Times New Roman" w:hAnsi="Times New Roman"/>
                <w:i/>
                <w:sz w:val="28"/>
                <w:szCs w:val="28"/>
              </w:rPr>
            </w:r>
          </w:p>
        </w:tc>
      </w:tr>
      <w:tr>
        <w:trPr>
          <w:trHeight w:val="304" w:hRule="atLeast"/>
        </w:trPr>
        <w:tc>
          <w:tcPr>
            <w:tcW w:w="9135" w:type="dxa"/>
            <w:tcBorders>
              <w:top w:val="single" w:sz="4" w:space="0" w:color="000000"/>
              <w:bottom w:val="single" w:sz="4" w:space="0" w:color="000000"/>
            </w:tcBorders>
          </w:tcPr>
          <w:p>
            <w:pPr>
              <w:pStyle w:val="Normal"/>
              <w:snapToGrid w:val="false"/>
              <w:spacing w:lineRule="auto" w:line="240" w:before="0" w:after="200"/>
              <w:jc w:val="both"/>
              <w:rPr>
                <w:rFonts w:ascii="Times New Roman" w:hAnsi="Times New Roman"/>
                <w:i/>
                <w:i/>
                <w:sz w:val="28"/>
                <w:szCs w:val="28"/>
              </w:rPr>
            </w:pPr>
            <w:r>
              <w:rPr>
                <w:rFonts w:ascii="Times New Roman" w:hAnsi="Times New Roman"/>
                <w:i/>
                <w:sz w:val="28"/>
                <w:szCs w:val="28"/>
              </w:rPr>
            </w:r>
          </w:p>
        </w:tc>
      </w:tr>
    </w:tbl>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(указать конкретные места и способы их блокировки)</w:t>
      </w:r>
    </w:p>
    <w:p>
      <w:pPr>
        <w:pStyle w:val="Normal"/>
        <w:widowControl w:val="false"/>
        <w:spacing w:lineRule="auto" w:line="240" w:before="0" w:after="0"/>
        <w:jc w:val="both"/>
        <w:rPr>
          <w:rFonts w:ascii="Times New Roman" w:hAnsi="Times New Roman" w:eastAsia="Times New Roman" w:cs="Times New Roman"/>
          <w:sz w:val="24"/>
          <w:szCs w:val="20"/>
        </w:rPr>
      </w:pPr>
      <w:r>
        <w:rPr>
          <w:rFonts w:eastAsia="Times New Roman" w:cs="Times New Roman" w:ascii="Times New Roman" w:hAnsi="Times New Roman"/>
          <w:sz w:val="28"/>
          <w:szCs w:val="28"/>
        </w:rPr>
        <w:t xml:space="preserve">4. Заказчик от блокировки </w:t>
      </w:r>
      <w:r>
        <w:rPr>
          <w:rFonts w:eastAsia="Times New Roman" w:cs="Times New Roman" w:ascii="Times New Roman" w:hAnsi="Times New Roman"/>
          <w:sz w:val="24"/>
          <w:szCs w:val="20"/>
        </w:rPr>
        <w:t>______________________________________________</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4"/>
          <w:szCs w:val="20"/>
        </w:rPr>
        <w:t>____________________________________________________________________________________________________________________________________________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ascii="Times New Roman" w:hAnsi="Times New Roman"/>
          <w:sz w:val="28"/>
          <w:szCs w:val="28"/>
        </w:rPr>
        <w:t>отказался.</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 указать конкретные места )</w:t>
      </w:r>
    </w:p>
    <w:p>
      <w:pPr>
        <w:pStyle w:val="Normal"/>
        <w:widowControl w:val="false"/>
        <w:spacing w:lineRule="auto" w:line="240" w:before="0" w:after="0"/>
        <w:jc w:val="both"/>
        <w:rPr>
          <w:rFonts w:ascii="Times New Roman" w:hAnsi="Times New Roman" w:eastAsia="Times New Roman" w:cs="Times New Roman"/>
          <w:sz w:val="24"/>
          <w:szCs w:val="20"/>
        </w:rPr>
      </w:pPr>
      <w:r>
        <w:rPr>
          <w:rFonts w:eastAsia="Times New Roman" w:cs="Times New Roman" w:ascii="Times New Roman" w:hAnsi="Times New Roman"/>
          <w:sz w:val="24"/>
          <w:szCs w:val="20"/>
        </w:rPr>
      </w:r>
    </w:p>
    <w:p>
      <w:pPr>
        <w:pStyle w:val="Normal"/>
        <w:widowControl w:val="false"/>
        <w:spacing w:lineRule="auto" w:line="240"/>
        <w:jc w:val="both"/>
        <w:rPr>
          <w:rFonts w:ascii="Times New Roman" w:hAnsi="Times New Roman"/>
          <w:sz w:val="28"/>
          <w:szCs w:val="28"/>
        </w:rPr>
      </w:pPr>
      <w:r>
        <w:rPr>
          <w:rFonts w:ascii="Times New Roman" w:hAnsi="Times New Roman"/>
          <w:sz w:val="28"/>
          <w:szCs w:val="28"/>
        </w:rPr>
      </w:r>
    </w:p>
    <w:tbl>
      <w:tblPr>
        <w:tblW w:w="9180" w:type="dxa"/>
        <w:jc w:val="left"/>
        <w:tblInd w:w="0" w:type="dxa"/>
        <w:tblCellMar>
          <w:top w:w="0" w:type="dxa"/>
          <w:left w:w="108" w:type="dxa"/>
          <w:bottom w:w="0" w:type="dxa"/>
          <w:right w:w="108" w:type="dxa"/>
        </w:tblCellMar>
      </w:tblPr>
      <w:tblGrid>
        <w:gridCol w:w="9180"/>
      </w:tblGrid>
      <w:tr>
        <w:trPr/>
        <w:tc>
          <w:tcPr>
            <w:tcW w:w="9180" w:type="dxa"/>
            <w:tcBorders>
              <w:bottom w:val="single" w:sz="4" w:space="0" w:color="000000"/>
            </w:tcBorders>
          </w:tcPr>
          <w:p>
            <w:pPr>
              <w:pStyle w:val="Normal"/>
              <w:snapToGrid w:val="false"/>
              <w:spacing w:lineRule="auto" w:line="240" w:before="0" w:after="200"/>
              <w:rPr>
                <w:rFonts w:ascii="Times New Roman" w:hAnsi="Times New Roman"/>
                <w:sz w:val="28"/>
                <w:szCs w:val="28"/>
              </w:rPr>
            </w:pPr>
            <w:r>
              <w:rPr>
                <w:rFonts w:ascii="Times New Roman" w:hAnsi="Times New Roman"/>
                <w:sz w:val="28"/>
                <w:szCs w:val="28"/>
              </w:rPr>
            </w:r>
          </w:p>
        </w:tc>
      </w:tr>
    </w:tbl>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(указать конкретные места)</w:t>
      </w:r>
    </w:p>
    <w:p>
      <w:pPr>
        <w:pStyle w:val="Normal"/>
        <w:widowControl w:val="false"/>
        <w:spacing w:lineRule="auto" w:line="24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5. Доверенным лицом Заказчика является: </w:t>
      </w:r>
    </w:p>
    <w:tbl>
      <w:tblPr>
        <w:tblW w:w="9135" w:type="dxa"/>
        <w:jc w:val="left"/>
        <w:tblInd w:w="42" w:type="dxa"/>
        <w:tblCellMar>
          <w:top w:w="0" w:type="dxa"/>
          <w:left w:w="108" w:type="dxa"/>
          <w:bottom w:w="0" w:type="dxa"/>
          <w:right w:w="108" w:type="dxa"/>
        </w:tblCellMar>
      </w:tblPr>
      <w:tblGrid>
        <w:gridCol w:w="9135"/>
      </w:tblGrid>
      <w:tr>
        <w:trPr>
          <w:trHeight w:val="311" w:hRule="atLeast"/>
        </w:trPr>
        <w:tc>
          <w:tcPr>
            <w:tcW w:w="9135" w:type="dxa"/>
            <w:tcBorders>
              <w:bottom w:val="single" w:sz="4" w:space="0" w:color="000000"/>
            </w:tcBorders>
          </w:tcPr>
          <w:p>
            <w:pPr>
              <w:pStyle w:val="Normal"/>
              <w:widowControl w:val="false"/>
              <w:suppressAutoHyphens w:val="true"/>
              <w:bidi w:val="0"/>
              <w:snapToGrid w:val="false"/>
              <w:spacing w:lineRule="auto" w:line="240" w:before="0" w:after="200"/>
              <w:ind w:left="-907" w:right="0" w:hanging="0"/>
              <w:jc w:val="center"/>
              <w:rPr>
                <w:rFonts w:ascii="Times New Roman" w:hAnsi="Times New Roman"/>
                <w:sz w:val="28"/>
                <w:szCs w:val="28"/>
              </w:rPr>
            </w:pPr>
            <w:r>
              <w:rPr>
                <w:rFonts w:ascii="Times New Roman" w:hAnsi="Times New Roman"/>
                <w:sz w:val="28"/>
                <w:szCs w:val="28"/>
              </w:rPr>
            </w:r>
          </w:p>
        </w:tc>
      </w:tr>
    </w:tbl>
    <w:p>
      <w:pPr>
        <w:pStyle w:val="Normal"/>
        <w:widowControl w:val="false"/>
        <w:spacing w:lineRule="auto" w:line="2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(Ф.И.О. Доверенного лица)</w:t>
      </w:r>
    </w:p>
    <w:p>
      <w:pPr>
        <w:pStyle w:val="Normal"/>
        <w:pBdr>
          <w:bottom w:val="single" w:sz="12" w:space="14" w:color="000000"/>
        </w:pBdr>
        <w:spacing w:lineRule="auto" w:line="240"/>
        <w:jc w:val="both"/>
        <w:rPr>
          <w:rFonts w:ascii="Times New Roman" w:hAnsi="Times New Roman"/>
          <w:sz w:val="28"/>
          <w:szCs w:val="28"/>
        </w:rPr>
      </w:pPr>
      <w:r>
        <w:rPr>
          <w:rFonts w:ascii="Times New Roman" w:hAnsi="Times New Roman"/>
          <w:sz w:val="28"/>
          <w:szCs w:val="28"/>
        </w:rPr>
        <w:t>проживающий по адресу:__________________________________________</w:t>
      </w:r>
    </w:p>
    <w:p>
      <w:pPr>
        <w:pStyle w:val="Normal"/>
        <w:pBdr>
          <w:bottom w:val="single" w:sz="12" w:space="14" w:color="000000"/>
        </w:pBdr>
        <w:spacing w:lineRule="auto" w:line="240"/>
        <w:jc w:val="both"/>
        <w:rPr>
          <w:rFonts w:ascii="Times New Roman" w:hAnsi="Times New Roman"/>
          <w:sz w:val="28"/>
          <w:szCs w:val="28"/>
        </w:rPr>
      </w:pPr>
      <w:r>
        <w:rPr>
          <w:rFonts w:ascii="Times New Roman" w:hAnsi="Times New Roman"/>
          <w:sz w:val="28"/>
          <w:szCs w:val="28"/>
        </w:rPr>
        <w:t>6. Телефоны: _____________________________________________________</w:t>
      </w:r>
    </w:p>
    <w:p>
      <w:pPr>
        <w:pStyle w: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nd w:w="0" w:type="dxa"/>
        <w:tblCellMar>
          <w:top w:w="0" w:type="dxa"/>
          <w:left w:w="108" w:type="dxa"/>
          <w:bottom w:w="0" w:type="dxa"/>
          <w:right w:w="108" w:type="dxa"/>
        </w:tblCellMar>
      </w:tblPr>
      <w:tblGrid>
        <w:gridCol w:w="2093"/>
        <w:gridCol w:w="283"/>
        <w:gridCol w:w="1843"/>
      </w:tblGrid>
      <w:tr>
        <w:trPr/>
        <w:tc>
          <w:tcPr>
            <w:tcW w:w="2093" w:type="dxa"/>
            <w:tcBorders/>
            <w:vAlign w:val="center"/>
          </w:tcPr>
          <w:p>
            <w:pPr>
              <w:pStyle w:val="Normal"/>
              <w:spacing w:lineRule="auto" w:line="240" w:before="0" w:after="200"/>
              <w:rPr>
                <w:rFonts w:ascii="Times New Roman" w:hAnsi="Times New Roman"/>
                <w:sz w:val="28"/>
                <w:szCs w:val="28"/>
              </w:rPr>
            </w:pPr>
            <w:r>
              <w:rPr>
                <w:rFonts w:ascii="Times New Roman" w:hAnsi="Times New Roman"/>
                <w:sz w:val="28"/>
                <w:szCs w:val="28"/>
              </w:rPr>
              <w:t xml:space="preserve">Условный номер:  </w:t>
            </w:r>
          </w:p>
        </w:tc>
        <w:tc>
          <w:tcPr>
            <w:tcW w:w="283" w:type="dxa"/>
            <w:tcBorders/>
            <w:vAlign w:val="center"/>
          </w:tcPr>
          <w:p>
            <w:pPr>
              <w:pStyle w:val="Normal"/>
              <w:snapToGrid w:val="false"/>
              <w:spacing w:lineRule="auto" w:line="240" w:before="0" w:after="200"/>
              <w:rPr>
                <w:rFonts w:ascii="Times New Roman" w:hAnsi="Times New Roman"/>
                <w:sz w:val="28"/>
                <w:szCs w:val="28"/>
                <w:u w:val="single"/>
              </w:rPr>
            </w:pPr>
            <w:r>
              <w:rPr>
                <w:rFonts w:ascii="Times New Roman" w:hAnsi="Times New Roman"/>
                <w:sz w:val="28"/>
                <w:szCs w:val="28"/>
                <w:u w:val="single"/>
              </w:rPr>
            </w:r>
          </w:p>
        </w:tc>
        <w:tc>
          <w:tcPr>
            <w:tcW w:w="1843" w:type="dxa"/>
            <w:tcBorders>
              <w:bottom w:val="single" w:sz="4" w:space="0" w:color="000000"/>
            </w:tcBorders>
            <w:vAlign w:val="center"/>
          </w:tcPr>
          <w:p>
            <w:pPr>
              <w:pStyle w:val="Normal"/>
              <w:snapToGrid w:val="false"/>
              <w:spacing w:lineRule="auto" w:line="240" w:before="0" w:after="200"/>
              <w:rPr>
                <w:rFonts w:ascii="Times New Roman" w:hAnsi="Times New Roman"/>
                <w:sz w:val="28"/>
                <w:szCs w:val="28"/>
                <w:u w:val="single"/>
              </w:rPr>
            </w:pPr>
            <w:r>
              <w:rPr>
                <w:rFonts w:ascii="Times New Roman" w:hAnsi="Times New Roman"/>
                <w:sz w:val="28"/>
                <w:szCs w:val="28"/>
                <w:u w:val="single"/>
              </w:rPr>
            </w:r>
          </w:p>
        </w:tc>
      </w:tr>
    </w:tbl>
    <w:p>
      <w:pPr>
        <w:pStyle w:val="Normal"/>
        <w:spacing w:lineRule="auto" w:line="240"/>
        <w:rPr>
          <w:rFonts w:ascii="Times New Roman" w:hAnsi="Times New Roman"/>
          <w:sz w:val="28"/>
          <w:szCs w:val="28"/>
          <w:u w:val="single"/>
        </w:rPr>
      </w:pPr>
      <w:r>
        <w:rPr>
          <w:rFonts w:ascii="Times New Roman" w:hAnsi="Times New Roman"/>
          <w:sz w:val="28"/>
          <w:szCs w:val="28"/>
          <w:u w:val="single"/>
        </w:rPr>
      </w:r>
    </w:p>
    <w:tbl>
      <w:tblPr>
        <w:tblW w:w="9015" w:type="dxa"/>
        <w:jc w:val="left"/>
        <w:tblInd w:w="147" w:type="dxa"/>
        <w:tblCellMar>
          <w:top w:w="0" w:type="dxa"/>
          <w:left w:w="108" w:type="dxa"/>
          <w:bottom w:w="0" w:type="dxa"/>
          <w:right w:w="108" w:type="dxa"/>
        </w:tblCellMar>
      </w:tblPr>
      <w:tblGrid>
        <w:gridCol w:w="4140"/>
        <w:gridCol w:w="450"/>
        <w:gridCol w:w="4425"/>
      </w:tblGrid>
      <w:tr>
        <w:trPr/>
        <w:tc>
          <w:tcPr>
            <w:tcW w:w="4140" w:type="dxa"/>
            <w:tcBorders/>
          </w:tcPr>
          <w:p>
            <w:pPr>
              <w:pStyle w:val="Normal"/>
              <w:spacing w:lineRule="auto" w:line="240" w:before="0" w:after="200"/>
              <w:jc w:val="center"/>
              <w:rPr>
                <w:rFonts w:ascii="Times New Roman" w:hAnsi="Times New Roman"/>
                <w:b/>
                <w:b/>
                <w:sz w:val="28"/>
                <w:szCs w:val="28"/>
              </w:rPr>
            </w:pPr>
            <w:r>
              <w:rPr>
                <w:rFonts w:ascii="Times New Roman" w:hAnsi="Times New Roman"/>
                <w:b/>
                <w:sz w:val="28"/>
                <w:szCs w:val="28"/>
              </w:rPr>
              <w:t>Заказчик</w:t>
            </w:r>
          </w:p>
        </w:tc>
        <w:tc>
          <w:tcPr>
            <w:tcW w:w="450" w:type="dxa"/>
            <w:tcBorders/>
          </w:tcPr>
          <w:p>
            <w:pPr>
              <w:pStyle w:val="Normal"/>
              <w:snapToGrid w:val="false"/>
              <w:spacing w:lineRule="auto" w:line="240" w:before="0" w:after="200"/>
              <w:jc w:val="center"/>
              <w:rPr>
                <w:rFonts w:ascii="Times New Roman" w:hAnsi="Times New Roman"/>
                <w:b/>
                <w:b/>
                <w:sz w:val="28"/>
                <w:szCs w:val="28"/>
              </w:rPr>
            </w:pPr>
            <w:r>
              <w:rPr>
                <w:rFonts w:ascii="Times New Roman" w:hAnsi="Times New Roman"/>
                <w:b/>
                <w:sz w:val="28"/>
                <w:szCs w:val="28"/>
              </w:rPr>
            </w:r>
          </w:p>
        </w:tc>
        <w:tc>
          <w:tcPr>
            <w:tcW w:w="4425" w:type="dxa"/>
            <w:tcBorders/>
          </w:tcPr>
          <w:p>
            <w:pPr>
              <w:pStyle w:val="Normal"/>
              <w:spacing w:lineRule="auto" w:line="240" w:before="0" w:after="200"/>
              <w:jc w:val="center"/>
              <w:rPr>
                <w:rFonts w:ascii="Times New Roman" w:hAnsi="Times New Roman"/>
                <w:b/>
                <w:b/>
                <w:sz w:val="28"/>
                <w:szCs w:val="28"/>
              </w:rPr>
            </w:pPr>
            <w:r>
              <w:rPr>
                <w:rFonts w:ascii="Times New Roman" w:hAnsi="Times New Roman"/>
                <w:b/>
                <w:sz w:val="28"/>
                <w:szCs w:val="28"/>
              </w:rPr>
              <w:t>Исполнитель</w:t>
            </w:r>
          </w:p>
        </w:tc>
      </w:tr>
      <w:tr>
        <w:trPr/>
        <w:tc>
          <w:tcPr>
            <w:tcW w:w="4140" w:type="dxa"/>
            <w:tcBorders>
              <w:bottom w:val="single" w:sz="4" w:space="0" w:color="000000"/>
            </w:tcBorders>
          </w:tcPr>
          <w:p>
            <w:pPr>
              <w:pStyle w:val="Normal"/>
              <w:snapToGrid w:val="false"/>
              <w:spacing w:lineRule="auto" w:line="24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200"/>
              <w:jc w:val="both"/>
              <w:rPr>
                <w:rFonts w:ascii="Times New Roman" w:hAnsi="Times New Roman"/>
                <w:b/>
                <w:b/>
                <w:sz w:val="28"/>
                <w:szCs w:val="28"/>
              </w:rPr>
            </w:pPr>
            <w:r>
              <w:rPr>
                <w:rFonts w:ascii="Times New Roman" w:hAnsi="Times New Roman"/>
                <w:b/>
                <w:sz w:val="28"/>
                <w:szCs w:val="28"/>
              </w:rPr>
            </w:r>
          </w:p>
        </w:tc>
        <w:tc>
          <w:tcPr>
            <w:tcW w:w="450" w:type="dxa"/>
            <w:tcBorders/>
          </w:tcPr>
          <w:p>
            <w:pPr>
              <w:pStyle w:val="Normal"/>
              <w:snapToGrid w:val="false"/>
              <w:spacing w:lineRule="auto" w:line="240" w:before="0" w:after="200"/>
              <w:jc w:val="both"/>
              <w:rPr>
                <w:rFonts w:ascii="Times New Roman" w:hAnsi="Times New Roman"/>
                <w:b/>
                <w:b/>
                <w:sz w:val="28"/>
                <w:szCs w:val="28"/>
              </w:rPr>
            </w:pPr>
            <w:r>
              <w:rPr>
                <w:rFonts w:ascii="Times New Roman" w:hAnsi="Times New Roman"/>
                <w:b/>
                <w:sz w:val="28"/>
                <w:szCs w:val="28"/>
              </w:rPr>
            </w:r>
          </w:p>
        </w:tc>
        <w:tc>
          <w:tcPr>
            <w:tcW w:w="4425" w:type="dxa"/>
            <w:tcBorders>
              <w:bottom w:val="single" w:sz="4" w:space="0" w:color="000000"/>
            </w:tcBorders>
            <w:vAlign w:val="center"/>
          </w:tcPr>
          <w:p>
            <w:pPr>
              <w:pStyle w:val="Normal"/>
              <w:snapToGrid w:val="false"/>
              <w:spacing w:lineRule="auto" w:line="240" w:before="0" w:after="200"/>
              <w:rPr>
                <w:rFonts w:ascii="Times New Roman" w:hAnsi="Times New Roman"/>
                <w:b/>
                <w:b/>
                <w:sz w:val="28"/>
                <w:szCs w:val="28"/>
              </w:rPr>
            </w:pPr>
            <w:r>
              <w:rPr>
                <w:rFonts w:ascii="Times New Roman" w:hAnsi="Times New Roman"/>
                <w:b/>
                <w:sz w:val="28"/>
                <w:szCs w:val="28"/>
              </w:rPr>
            </w:r>
          </w:p>
        </w:tc>
      </w:tr>
      <w:tr>
        <w:trPr>
          <w:trHeight w:val="304" w:hRule="atLeast"/>
        </w:trPr>
        <w:tc>
          <w:tcPr>
            <w:tcW w:w="4140" w:type="dxa"/>
            <w:tcBorders>
              <w:top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(подпись)</w:t>
            </w:r>
          </w:p>
        </w:tc>
        <w:tc>
          <w:tcPr>
            <w:tcW w:w="450" w:type="dxa"/>
            <w:tcBorders/>
          </w:tcPr>
          <w:p>
            <w:pPr>
              <w:pStyle w:val="Normal"/>
              <w:snapToGrid w:val="false"/>
              <w:spacing w:lineRule="auto" w:line="240" w:before="0" w:after="200"/>
              <w:jc w:val="both"/>
              <w:rPr>
                <w:rFonts w:ascii="Times New Roman" w:hAnsi="Times New Roman"/>
                <w:sz w:val="28"/>
                <w:szCs w:val="28"/>
              </w:rPr>
            </w:pPr>
            <w:r>
              <w:rPr>
                <w:rFonts w:ascii="Times New Roman" w:hAnsi="Times New Roman"/>
                <w:sz w:val="28"/>
                <w:szCs w:val="28"/>
              </w:rPr>
            </w:r>
          </w:p>
        </w:tc>
        <w:tc>
          <w:tcPr>
            <w:tcW w:w="4425" w:type="dxa"/>
            <w:tcBorders>
              <w:top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(подпись)</w:t>
            </w:r>
          </w:p>
        </w:tc>
      </w:tr>
    </w:tbl>
    <w:p>
      <w:pPr>
        <w:pStyle w:val="Normal"/>
        <w:spacing w:lineRule="auto" w:line="240"/>
        <w:jc w:val="center"/>
        <w:rPr>
          <w:rFonts w:ascii="Times New Roman" w:hAnsi="Times New Roman"/>
          <w:sz w:val="28"/>
          <w:szCs w:val="28"/>
        </w:rPr>
      </w:pPr>
      <w:r>
        <w:rPr>
          <w:rFonts w:ascii="Times New Roman" w:hAnsi="Times New Roman"/>
          <w:sz w:val="28"/>
          <w:szCs w:val="28"/>
        </w:rPr>
        <w:t>«____» ___________________ г.                 «____» ___________________ г.</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52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009"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009" w:right="0" w:hanging="0"/>
        <w:jc w:val="both"/>
        <w:rPr/>
      </w:pPr>
      <w:r>
        <w:rPr>
          <w:rFonts w:ascii="Times New Roman" w:hAnsi="Times New Roman"/>
          <w:bCs/>
          <w:color w:val="000000"/>
          <w:kern w:val="2"/>
          <w:sz w:val="28"/>
          <w:szCs w:val="28"/>
        </w:rPr>
        <w:t>Приложение</w:t>
      </w:r>
      <w:r>
        <w:rPr>
          <w:rFonts w:ascii="Times New Roman" w:hAnsi="Times New Roman"/>
          <w:bCs/>
          <w:color w:val="000000"/>
          <w:kern w:val="2"/>
          <w:sz w:val="28"/>
          <w:szCs w:val="28"/>
          <w:vertAlign w:val="superscript"/>
        </w:rPr>
        <w:t xml:space="preserve"> </w:t>
      </w:r>
      <w:r>
        <w:rPr>
          <w:rFonts w:ascii="Times New Roman" w:hAnsi="Times New Roman"/>
          <w:bCs/>
          <w:color w:val="000000"/>
          <w:kern w:val="2"/>
          <w:sz w:val="28"/>
          <w:szCs w:val="28"/>
        </w:rPr>
        <w:t>№ 2</w:t>
      </w:r>
    </w:p>
    <w:p>
      <w:pPr>
        <w:pStyle w:val="Normal"/>
        <w:widowControl w:val="false"/>
        <w:suppressAutoHyphens w:val="true"/>
        <w:bidi w:val="0"/>
        <w:spacing w:lineRule="auto" w:line="240" w:before="0" w:after="0"/>
        <w:ind w:left="6009"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к договору </w:t>
      </w:r>
    </w:p>
    <w:p>
      <w:pPr>
        <w:pStyle w:val="Normal"/>
        <w:widowControl w:val="false"/>
        <w:suppressAutoHyphens w:val="true"/>
        <w:bidi w:val="0"/>
        <w:spacing w:lineRule="auto" w:line="240"/>
        <w:ind w:left="6009"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от __.__.20__ № ______</w:t>
      </w:r>
    </w:p>
    <w:p>
      <w:pPr>
        <w:pStyle w:val="Normal"/>
        <w:widowControl w:val="false"/>
        <w:spacing w:lineRule="auto" w:line="240"/>
        <w:jc w:val="center"/>
        <w:rPr>
          <w:rFonts w:ascii="Times New Roman" w:hAnsi="Times New Roman"/>
          <w:bCs/>
          <w:color w:val="000000"/>
          <w:kern w:val="2"/>
          <w:sz w:val="28"/>
          <w:szCs w:val="28"/>
        </w:rPr>
      </w:pPr>
      <w:r>
        <w:rPr>
          <w:rFonts w:ascii="Times New Roman" w:hAnsi="Times New Roman"/>
          <w:bCs/>
          <w:color w:val="000000"/>
          <w:kern w:val="2"/>
          <w:sz w:val="28"/>
          <w:szCs w:val="28"/>
        </w:rPr>
        <w:t>Прейскурант</w:t>
      </w:r>
    </w:p>
    <w:p>
      <w:pPr>
        <w:pStyle w:val="Normal"/>
        <w:widowControl w:val="false"/>
        <w:spacing w:lineRule="auto" w:line="240"/>
        <w:jc w:val="center"/>
        <w:rPr/>
      </w:pPr>
      <w:r>
        <w:rPr>
          <w:rFonts w:ascii="Times New Roman" w:hAnsi="Times New Roman"/>
          <w:bCs/>
          <w:color w:val="000000"/>
          <w:kern w:val="2"/>
          <w:sz w:val="28"/>
          <w:szCs w:val="28"/>
        </w:rPr>
        <w:t xml:space="preserve">на услуги по </w:t>
      </w:r>
      <w:r>
        <w:rPr>
          <w:rFonts w:ascii="Times New Roman" w:hAnsi="Times New Roman"/>
          <w:sz w:val="28"/>
          <w:szCs w:val="28"/>
        </w:rPr>
        <w:t xml:space="preserve">охране мест проживания и хранения имущества граждан </w:t>
        <w:br/>
        <w:t>и контроля за транспортными средствами, реагировании на «тревожные сообщения» подразделениями вневедомственной охраны по г. Москве</w:t>
      </w:r>
    </w:p>
    <w:tbl>
      <w:tblPr>
        <w:tblW w:w="8655" w:type="dxa"/>
        <w:jc w:val="left"/>
        <w:tblInd w:w="312" w:type="dxa"/>
        <w:tblCellMar>
          <w:top w:w="0" w:type="dxa"/>
          <w:left w:w="108" w:type="dxa"/>
          <w:bottom w:w="0" w:type="dxa"/>
          <w:right w:w="108" w:type="dxa"/>
        </w:tblCellMar>
      </w:tblPr>
      <w:tblGrid>
        <w:gridCol w:w="823"/>
        <w:gridCol w:w="6107"/>
        <w:gridCol w:w="1725"/>
      </w:tblGrid>
      <w:tr>
        <w:trPr>
          <w:trHeight w:val="378" w:hRule="atLeast"/>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п/п</w:t>
            </w:r>
          </w:p>
        </w:tc>
        <w:tc>
          <w:tcPr>
            <w:tcW w:w="6107"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b/>
                <w:b/>
                <w:sz w:val="28"/>
                <w:szCs w:val="28"/>
              </w:rPr>
            </w:pPr>
            <w:r>
              <w:rPr>
                <w:rFonts w:ascii="Times New Roman" w:hAnsi="Times New Roman"/>
                <w:b/>
                <w:sz w:val="28"/>
                <w:szCs w:val="28"/>
              </w:rPr>
              <w:t>Наименование услуг</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lineRule="auto" w:line="240"/>
              <w:jc w:val="center"/>
              <w:rPr>
                <w:rFonts w:ascii="Times New Roman" w:hAnsi="Times New Roman"/>
                <w:b/>
                <w:b/>
                <w:sz w:val="28"/>
                <w:szCs w:val="28"/>
              </w:rPr>
            </w:pPr>
            <w:r>
              <w:rPr>
                <w:rFonts w:ascii="Times New Roman" w:hAnsi="Times New Roman"/>
                <w:b/>
                <w:sz w:val="28"/>
                <w:szCs w:val="28"/>
              </w:rPr>
              <w:t>Цена в рублях</w:t>
            </w:r>
          </w:p>
          <w:p>
            <w:pPr>
              <w:pStyle w:val="Normal"/>
              <w:tabs>
                <w:tab w:val="clear" w:pos="708"/>
                <w:tab w:val="left" w:pos="0" w:leader="none"/>
              </w:tabs>
              <w:spacing w:lineRule="auto" w:line="240" w:before="0" w:after="200"/>
              <w:jc w:val="center"/>
              <w:rPr>
                <w:rFonts w:ascii="Times New Roman" w:hAnsi="Times New Roman"/>
                <w:b/>
                <w:b/>
                <w:sz w:val="28"/>
                <w:szCs w:val="28"/>
              </w:rPr>
            </w:pPr>
            <w:r>
              <w:rPr>
                <w:rFonts w:ascii="Times New Roman" w:hAnsi="Times New Roman"/>
                <w:b/>
                <w:sz w:val="28"/>
                <w:szCs w:val="28"/>
              </w:rPr>
              <w:t>(за месяц)</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pPr>
            <w:r>
              <w:rPr>
                <w:rFonts w:ascii="Times New Roman" w:hAnsi="Times New Roman"/>
                <w:bCs/>
                <w:sz w:val="28"/>
                <w:szCs w:val="28"/>
              </w:rPr>
              <w:t>1</w:t>
            </w:r>
            <w:r>
              <w:rPr>
                <w:rFonts w:ascii="Times New Roman" w:hAnsi="Times New Roman"/>
                <w:b/>
                <w:bCs/>
                <w:sz w:val="28"/>
                <w:szCs w:val="28"/>
              </w:rPr>
              <w:t>.</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 xml:space="preserve">Централизованная охрана квартир и других мест хранения  имущества граждан </w:t>
              <w:br/>
              <w:t>с помощью средств охранной сигнализации с использованием одного пультового номера, контроль за транспортными средствами  при минимальной оценке имущества</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376</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2.</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 xml:space="preserve">Экстренный вызов наряда вневедомственной охраны войск национальной гвардии </w:t>
              <w:br/>
              <w:t>с помощью средств тревожной сигнализации, установленных в квартирах, коттеджах, индивидуальных домах и других местах хранения имущества граждан, на транспортных средствах с использованием одного пультового номера</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376</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3.</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Централизованная охрана квартир граждан, оборудованных высокоинформационными комплексами обнаружения несанкционированного проникновения, при минимальной оценке имущества, в т. ч.:</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1126</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3.1.</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jc w:val="both"/>
              <w:rPr>
                <w:rFonts w:ascii="Times New Roman" w:hAnsi="Times New Roman" w:cs="Times New Roman CYR"/>
                <w:sz w:val="28"/>
                <w:szCs w:val="28"/>
              </w:rPr>
            </w:pPr>
            <w:r>
              <w:rPr>
                <w:rFonts w:cs="Times New Roman CYR" w:ascii="Times New Roman" w:hAnsi="Times New Roman"/>
                <w:sz w:val="28"/>
                <w:szCs w:val="28"/>
              </w:rPr>
              <w:t>охранная сигнализация</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376</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3.2.</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jc w:val="both"/>
              <w:rPr>
                <w:rFonts w:ascii="Times New Roman" w:hAnsi="Times New Roman" w:cs="Times New Roman CYR"/>
                <w:sz w:val="28"/>
                <w:szCs w:val="28"/>
              </w:rPr>
            </w:pPr>
            <w:r>
              <w:rPr>
                <w:rFonts w:cs="Times New Roman CYR" w:ascii="Times New Roman" w:hAnsi="Times New Roman"/>
                <w:sz w:val="28"/>
                <w:szCs w:val="28"/>
              </w:rPr>
              <w:t>использование второго пультового номера для контроля телефонной линии или обеспечения резервного канала связи</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sz w:val="28"/>
                <w:szCs w:val="28"/>
              </w:rPr>
            </w:pPr>
            <w:r>
              <w:rPr>
                <w:rFonts w:ascii="Times New Roman" w:hAnsi="Times New Roman"/>
                <w:sz w:val="28"/>
                <w:szCs w:val="28"/>
              </w:rPr>
              <w:t>376</w:t>
            </w:r>
          </w:p>
        </w:tc>
      </w:tr>
      <w:tr>
        <w:trPr/>
        <w:tc>
          <w:tcPr>
            <w:tcW w:w="823" w:type="dxa"/>
            <w:tcBorders>
              <w:top w:val="single" w:sz="4" w:space="0" w:color="000000"/>
              <w:left w:val="single" w:sz="4" w:space="0" w:color="000000"/>
              <w:bottom w:val="single" w:sz="4" w:space="0" w:color="000000"/>
            </w:tcBorders>
            <w:vAlign w:val="center"/>
          </w:tcPr>
          <w:p>
            <w:pPr>
              <w:pStyle w:val="Normal"/>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3.3.</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jc w:val="both"/>
              <w:rPr>
                <w:rFonts w:ascii="Times New Roman" w:hAnsi="Times New Roman" w:cs="Times New Roman CYR"/>
                <w:sz w:val="28"/>
                <w:szCs w:val="28"/>
              </w:rPr>
            </w:pPr>
            <w:r>
              <w:rPr>
                <w:rFonts w:cs="Times New Roman CYR" w:ascii="Times New Roman" w:hAnsi="Times New Roman"/>
                <w:sz w:val="28"/>
                <w:szCs w:val="28"/>
              </w:rPr>
              <w:t>тревожная сигнализация</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187</w:t>
            </w:r>
          </w:p>
        </w:tc>
      </w:tr>
      <w:tr>
        <w:trPr/>
        <w:tc>
          <w:tcPr>
            <w:tcW w:w="823" w:type="dxa"/>
            <w:tcBorders>
              <w:top w:val="single" w:sz="4" w:space="0" w:color="000000"/>
              <w:left w:val="single" w:sz="4" w:space="0" w:color="000000"/>
              <w:bottom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4.</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pPr>
            <w:r>
              <w:rPr>
                <w:rFonts w:cs="Times New Roman CYR" w:ascii="Times New Roman" w:hAnsi="Times New Roman"/>
                <w:sz w:val="28"/>
                <w:szCs w:val="28"/>
              </w:rPr>
              <w:t>Централизованная охрана коттеджей и индивидуальных домов граждан, оборудованных высокоинформационными комплексами обнаружения несанкционированного проникновения, при минимальной оценке имущества</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1912</w:t>
            </w:r>
          </w:p>
        </w:tc>
      </w:tr>
      <w:tr>
        <w:trPr/>
        <w:tc>
          <w:tcPr>
            <w:tcW w:w="823" w:type="dxa"/>
            <w:tcBorders>
              <w:top w:val="single" w:sz="4" w:space="0" w:color="000000"/>
              <w:left w:val="single" w:sz="4" w:space="0" w:color="000000"/>
              <w:bottom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5.</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 xml:space="preserve">Экстренный вызов наряда вневедомственной охраны войск национальной гвардии </w:t>
              <w:br/>
              <w:t xml:space="preserve">в подъезды жилых домов, оборудованных средствами тревожной сигнализации </w:t>
              <w:br/>
              <w:t>с подключением на ПЦН</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1912</w:t>
            </w:r>
          </w:p>
        </w:tc>
      </w:tr>
      <w:tr>
        <w:trPr/>
        <w:tc>
          <w:tcPr>
            <w:tcW w:w="823" w:type="dxa"/>
            <w:tcBorders>
              <w:top w:val="single" w:sz="4" w:space="0" w:color="000000"/>
              <w:lef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6.</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Компенсация за ложный выезд наряда вневедомственной охраны войск национальной гвардии</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208</w:t>
            </w:r>
          </w:p>
        </w:tc>
      </w:tr>
      <w:tr>
        <w:trPr/>
        <w:tc>
          <w:tcPr>
            <w:tcW w:w="823" w:type="dxa"/>
            <w:tcBorders>
              <w:top w:val="single" w:sz="4" w:space="0" w:color="000000"/>
              <w:lef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7.</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 xml:space="preserve">За пользование депозитными ячейками, установленными в подразделениях </w:t>
              <w:br/>
              <w:t>ФГКУ «УВО ВНГ России по городу Москве»</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325</w:t>
            </w:r>
          </w:p>
        </w:tc>
      </w:tr>
      <w:tr>
        <w:trPr/>
        <w:tc>
          <w:tcPr>
            <w:tcW w:w="823" w:type="dxa"/>
            <w:tcBorders>
              <w:top w:val="single" w:sz="4" w:space="0" w:color="000000"/>
              <w:left w:val="single" w:sz="4" w:space="0" w:color="000000"/>
              <w:bottom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8.</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Минимальная оценочная стоимость имущества, принимаемого под охрану, минимальная оценочная стоимость контролируемого транспортного средства</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85800</w:t>
            </w:r>
          </w:p>
        </w:tc>
      </w:tr>
      <w:tr>
        <w:trPr/>
        <w:tc>
          <w:tcPr>
            <w:tcW w:w="823" w:type="dxa"/>
            <w:tcBorders>
              <w:top w:val="single" w:sz="4" w:space="0" w:color="000000"/>
              <w:left w:val="single" w:sz="4" w:space="0" w:color="000000"/>
              <w:bottom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9.</w:t>
            </w:r>
          </w:p>
        </w:tc>
        <w:tc>
          <w:tcPr>
            <w:tcW w:w="6107" w:type="dxa"/>
            <w:tcBorders>
              <w:top w:val="single" w:sz="4" w:space="0" w:color="000000"/>
              <w:left w:val="single" w:sz="4" w:space="0" w:color="000000"/>
              <w:bottom w:val="single" w:sz="4" w:space="0" w:color="000000"/>
            </w:tcBorders>
            <w:vAlign w:val="center"/>
          </w:tcPr>
          <w:p>
            <w:pPr>
              <w:pStyle w:val="Normal"/>
              <w:spacing w:lineRule="auto" w:line="240" w:before="0" w:after="200"/>
              <w:rPr>
                <w:rFonts w:ascii="Times New Roman" w:hAnsi="Times New Roman" w:cs="Times New Roman CYR"/>
                <w:sz w:val="28"/>
                <w:szCs w:val="28"/>
              </w:rPr>
            </w:pPr>
            <w:r>
              <w:rPr>
                <w:rFonts w:cs="Times New Roman CYR" w:ascii="Times New Roman" w:hAnsi="Times New Roman"/>
                <w:sz w:val="28"/>
                <w:szCs w:val="28"/>
              </w:rPr>
              <w:t>За каждые последующие 12000,0 рублей оценки имущества, транспортного средства  взимается дополнительная плата в размере</w:t>
            </w:r>
          </w:p>
        </w:tc>
        <w:tc>
          <w:tcPr>
            <w:tcW w:w="17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200"/>
              <w:jc w:val="center"/>
              <w:rPr>
                <w:rFonts w:ascii="Times New Roman" w:hAnsi="Times New Roman" w:cs="Times New Roman CYR"/>
                <w:sz w:val="28"/>
                <w:szCs w:val="28"/>
              </w:rPr>
            </w:pPr>
            <w:r>
              <w:rPr>
                <w:rFonts w:cs="Times New Roman CYR" w:ascii="Times New Roman" w:hAnsi="Times New Roman"/>
                <w:sz w:val="28"/>
                <w:szCs w:val="28"/>
              </w:rPr>
              <w:t>171</w:t>
            </w:r>
          </w:p>
        </w:tc>
      </w:tr>
    </w:tbl>
    <w:p>
      <w:pPr>
        <w:pStyle w:val="Normal"/>
        <w:spacing w:lineRule="auto" w:line="240"/>
        <w:ind w:left="-180" w:right="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1. Абонентская ежемесячная плата за централизованную охрану взимается в соответствии с настоящим Прейскурантом, без учета стоимости регламентного технического обслуживания.</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2. Льготы при оказании услуг по охране МПХИГ предоставляются в соответствии с Законом РФ от 15.01.1993г. № 4301-1 "О статусе Героев Советского Союза, Героев Российской Федерации и полных кавалеров орденов Славы" и Федеральным Законом от 09.01.1997г.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3. Заказчик компенсирует Исполнителю причиненный по его вине ущерб, связанный с расходами за ложный выезд нарядов вневедомственной охраны войск национальной гвардии (несвоевременное снятие "объекта" с охраны, выход через "тревогу", сдача "объекта" под охрану с неисправной сигнализацией, не включение сигнализации, плохая техническая укрепленность "объекта", поступление "тревоги"из-за оставшихся на "объекте" клиента, членов его семьи, животных и т.д.)</w:t>
      </w:r>
    </w:p>
    <w:p>
      <w:pPr>
        <w:pStyle w:val="Normal"/>
        <w:widowControl w:val="false"/>
        <w:suppressAutoHyphens w:val="true"/>
        <w:bidi w:val="0"/>
        <w:spacing w:lineRule="auto" w:line="240" w:before="0" w:after="0"/>
        <w:ind w:left="6123"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23"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23" w:right="0" w:hanging="0"/>
        <w:jc w:val="both"/>
        <w:rPr/>
      </w:pPr>
      <w:r>
        <w:rPr>
          <w:rFonts w:ascii="Times New Roman" w:hAnsi="Times New Roman"/>
          <w:bCs/>
          <w:color w:val="000000"/>
          <w:kern w:val="2"/>
          <w:sz w:val="28"/>
          <w:szCs w:val="28"/>
        </w:rPr>
        <w:t>Приложение</w:t>
      </w:r>
      <w:r>
        <w:rPr>
          <w:rFonts w:ascii="Times New Roman" w:hAnsi="Times New Roman"/>
          <w:bCs/>
          <w:color w:val="000000"/>
          <w:kern w:val="2"/>
          <w:sz w:val="28"/>
          <w:szCs w:val="28"/>
          <w:vertAlign w:val="superscript"/>
        </w:rPr>
        <w:t xml:space="preserve"> </w:t>
      </w:r>
      <w:r>
        <w:rPr>
          <w:rFonts w:ascii="Times New Roman" w:hAnsi="Times New Roman"/>
          <w:bCs/>
          <w:color w:val="000000"/>
          <w:kern w:val="2"/>
          <w:sz w:val="28"/>
          <w:szCs w:val="28"/>
        </w:rPr>
        <w:t>№ 3</w:t>
      </w:r>
    </w:p>
    <w:p>
      <w:pPr>
        <w:pStyle w:val="Normal"/>
        <w:widowControl w:val="false"/>
        <w:suppressAutoHyphens w:val="true"/>
        <w:bidi w:val="0"/>
        <w:spacing w:lineRule="auto" w:line="240" w:before="0" w:after="0"/>
        <w:ind w:left="6123"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к договору </w:t>
      </w:r>
    </w:p>
    <w:p>
      <w:pPr>
        <w:pStyle w:val="Normal"/>
        <w:widowControl w:val="false"/>
        <w:suppressAutoHyphens w:val="true"/>
        <w:bidi w:val="0"/>
        <w:spacing w:lineRule="auto" w:line="240"/>
        <w:ind w:left="6123"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от __.__.20__ № ______</w:t>
      </w:r>
    </w:p>
    <w:p>
      <w:pPr>
        <w:pStyle w:val="Normal"/>
        <w:widowControl w:val="false"/>
        <w:spacing w:lineRule="auto" w:line="24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ind w:left="0" w:right="0" w:hanging="0"/>
        <w:jc w:val="center"/>
        <w:rPr>
          <w:rFonts w:ascii="Times New Roman" w:hAnsi="Times New Roman"/>
          <w:b/>
          <w:b/>
          <w:bCs/>
          <w:color w:val="000000"/>
          <w:kern w:val="2"/>
          <w:sz w:val="28"/>
          <w:szCs w:val="28"/>
        </w:rPr>
      </w:pPr>
      <w:r>
        <w:rPr>
          <w:rFonts w:ascii="Times New Roman" w:hAnsi="Times New Roman"/>
          <w:b/>
          <w:bCs/>
          <w:color w:val="000000"/>
          <w:kern w:val="2"/>
          <w:sz w:val="28"/>
          <w:szCs w:val="28"/>
        </w:rPr>
        <w:t>АКТ</w:t>
      </w:r>
    </w:p>
    <w:p>
      <w:pPr>
        <w:pStyle w:val="Normal"/>
        <w:widowControl w:val="false"/>
        <w:spacing w:lineRule="auto" w:line="240"/>
        <w:ind w:left="0" w:right="0" w:hanging="0"/>
        <w:jc w:val="center"/>
        <w:rPr>
          <w:rFonts w:ascii="Times New Roman" w:hAnsi="Times New Roman"/>
          <w:b/>
          <w:b/>
          <w:bCs/>
          <w:color w:val="000000"/>
          <w:kern w:val="2"/>
          <w:sz w:val="28"/>
          <w:szCs w:val="28"/>
        </w:rPr>
      </w:pPr>
      <w:r>
        <w:rPr>
          <w:rFonts w:ascii="Times New Roman" w:hAnsi="Times New Roman"/>
          <w:b/>
          <w:bCs/>
          <w:color w:val="000000"/>
          <w:kern w:val="2"/>
          <w:sz w:val="28"/>
          <w:szCs w:val="28"/>
        </w:rPr>
        <w:t>ПЕРВИЧНОГО ОБСЛЕДОВАНИЯ МПХИГ</w:t>
      </w:r>
    </w:p>
    <w:p>
      <w:pPr>
        <w:pStyle w:val="Normal"/>
        <w:widowControl w:val="false"/>
        <w:spacing w:lineRule="auto" w:line="240"/>
        <w:ind w:left="0" w:right="0" w:hanging="0"/>
        <w:jc w:val="center"/>
        <w:rPr>
          <w:rFonts w:ascii="Times New Roman" w:hAnsi="Times New Roman"/>
          <w:b/>
          <w:b/>
          <w:bCs/>
          <w:color w:val="000000"/>
          <w:kern w:val="2"/>
          <w:sz w:val="28"/>
          <w:szCs w:val="28"/>
        </w:rPr>
      </w:pPr>
      <w:r>
        <w:rPr>
          <w:rFonts w:ascii="Times New Roman" w:hAnsi="Times New Roman"/>
          <w:b/>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г. _______________                                                        «___» _________20__ г.</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Заказчик (представитель заказчика):___________________________(Ф.И.О)</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Представитель подразделения вневедомственной охраны (далее – подразделение ВО):_______________________________________________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должность, Ф.И.О.)_______________________________________________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Представители заинтересованных организаций:_______________________________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                                                                                                                                                       </w:t>
      </w:r>
      <w:r>
        <w:rPr>
          <w:rFonts w:ascii="Times New Roman" w:hAnsi="Times New Roman"/>
          <w:bCs/>
          <w:color w:val="000000"/>
          <w:kern w:val="2"/>
          <w:sz w:val="28"/>
          <w:szCs w:val="28"/>
        </w:rPr>
        <w:t>(название организации, должность, Ф.И.О.)___________________________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с целью оборудования МПХИГ техническими средствами охраны с подключением на ПЦО подразделения ВО произвели обследование МПХИГ по адресу:</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г._______________________________________________________________________________________________________________________________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ул.______________________________________________________________</w:t>
      </w:r>
    </w:p>
    <w:p>
      <w:pPr>
        <w:pStyle w:val="Normal"/>
        <w:widowControl w:val="false"/>
        <w:spacing w:lineRule="auto" w:line="240"/>
        <w:ind w:left="0" w:right="0" w:hanging="0"/>
        <w:jc w:val="both"/>
        <w:rPr/>
      </w:pPr>
      <w:r>
        <w:rPr>
          <w:rFonts w:ascii="Times New Roman" w:hAnsi="Times New Roman"/>
          <w:bCs/>
          <w:color w:val="000000"/>
          <w:kern w:val="2"/>
          <w:sz w:val="28"/>
          <w:szCs w:val="28"/>
        </w:rPr>
        <w:t xml:space="preserve">дом </w:t>
      </w:r>
      <w:r>
        <w:rPr>
          <w:rFonts w:eastAsia="Times New Roman" w:cs="Times New Roman" w:ascii="Times New Roman" w:hAnsi="Times New Roman"/>
          <w:bCs/>
          <w:color w:val="000000"/>
          <w:kern w:val="2"/>
          <w:sz w:val="28"/>
          <w:szCs w:val="28"/>
          <w:lang w:val="ru-RU" w:eastAsia="zh-CN" w:bidi="ar-SA"/>
        </w:rPr>
        <w:t>№</w:t>
      </w:r>
      <w:r>
        <w:rPr>
          <w:rFonts w:ascii="Times New Roman" w:hAnsi="Times New Roman"/>
          <w:bCs/>
          <w:color w:val="000000"/>
          <w:kern w:val="2"/>
          <w:sz w:val="28"/>
          <w:szCs w:val="28"/>
        </w:rPr>
        <w:t xml:space="preserve"> ______ корп. (стр.) </w:t>
      </w:r>
      <w:r>
        <w:rPr>
          <w:rFonts w:eastAsia="Times New Roman" w:cs="Times New Roman" w:ascii="Times New Roman" w:hAnsi="Times New Roman"/>
          <w:bCs/>
          <w:color w:val="000000"/>
          <w:kern w:val="2"/>
          <w:sz w:val="28"/>
          <w:szCs w:val="28"/>
          <w:lang w:val="ru-RU" w:eastAsia="zh-CN" w:bidi="ar-SA"/>
        </w:rPr>
        <w:t>№</w:t>
      </w:r>
      <w:r>
        <w:rPr>
          <w:rFonts w:ascii="Times New Roman" w:hAnsi="Times New Roman"/>
          <w:bCs/>
          <w:color w:val="000000"/>
          <w:kern w:val="2"/>
          <w:sz w:val="28"/>
          <w:szCs w:val="28"/>
        </w:rPr>
        <w:t xml:space="preserve">______ квартира </w:t>
      </w:r>
      <w:r>
        <w:rPr>
          <w:rFonts w:eastAsia="Times New Roman" w:cs="Times New Roman" w:ascii="Times New Roman" w:hAnsi="Times New Roman"/>
          <w:bCs/>
          <w:color w:val="000000"/>
          <w:kern w:val="2"/>
          <w:sz w:val="28"/>
          <w:szCs w:val="28"/>
          <w:lang w:val="ru-RU" w:eastAsia="zh-CN" w:bidi="ar-SA"/>
        </w:rPr>
        <w:t>№</w:t>
      </w:r>
      <w:r>
        <w:rPr>
          <w:rFonts w:ascii="Times New Roman" w:hAnsi="Times New Roman"/>
          <w:bCs/>
          <w:color w:val="000000"/>
          <w:kern w:val="2"/>
          <w:sz w:val="28"/>
          <w:szCs w:val="28"/>
        </w:rPr>
        <w:t xml:space="preserve"> ______ подъезд </w:t>
      </w:r>
      <w:r>
        <w:rPr>
          <w:rFonts w:eastAsia="Times New Roman" w:cs="Times New Roman" w:ascii="Times New Roman" w:hAnsi="Times New Roman"/>
          <w:bCs/>
          <w:color w:val="000000"/>
          <w:kern w:val="2"/>
          <w:sz w:val="28"/>
          <w:szCs w:val="28"/>
          <w:lang w:val="ru-RU" w:eastAsia="zh-CN" w:bidi="ar-SA"/>
        </w:rPr>
        <w:t>№</w:t>
      </w:r>
      <w:r>
        <w:rPr>
          <w:rFonts w:ascii="Times New Roman" w:hAnsi="Times New Roman"/>
          <w:bCs/>
          <w:color w:val="000000"/>
          <w:kern w:val="2"/>
          <w:sz w:val="28"/>
          <w:szCs w:val="28"/>
        </w:rPr>
        <w:t xml:space="preserve"> ______ этаж______телефон: 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Класс охраняемого МПХИГ________________________________________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При совместном обследовании МПХИГ выявлены места вероятного проникновения:</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Рекомендации Заказчику по усилению ИТУ МПХИГ: 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Канал(ы) передачи информации и тип СЦН ПЦО подразделения ВО______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Наименование УОО СПИ, место установки: 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Заказчик принял решение оборудовать техническими средствами охраны следующие места вероятного проникновения:</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1 рубеж охраны:_________________________________________(периметр: места вероятного проникновения, No шлейфа УОО СПИ, тип и количество извещателей)</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2 рубеж охраны:__________________________________________________ (внутренний объем: оборудуемые помещения, No шлейфа УОО СПИ, тип и количество извещателей)</w:t>
      </w:r>
    </w:p>
    <w:p>
      <w:pPr>
        <w:pStyle w:val="Normal"/>
        <w:widowControl w:val="false"/>
        <w:spacing w:lineRule="auto" w:line="240" w:before="0" w:after="29"/>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3 рубеж охраны: ________________________________________(отдельные предметы, расположение, No шлейфа УОО СПИ, тип извещателя)</w:t>
      </w:r>
    </w:p>
    <w:p>
      <w:pPr>
        <w:pStyle w:val="Normal"/>
        <w:widowControl w:val="false"/>
        <w:spacing w:lineRule="auto" w:line="240" w:before="0" w:after="0"/>
        <w:ind w:left="0" w:right="0" w:hanging="0"/>
        <w:jc w:val="both"/>
        <w:rPr>
          <w:bCs/>
          <w:color w:val="000000"/>
          <w:kern w:val="2"/>
        </w:rPr>
      </w:pPr>
      <w:r>
        <w:rPr>
          <w:bCs/>
          <w:color w:val="000000"/>
          <w:kern w:val="2"/>
        </w:rPr>
      </w:r>
    </w:p>
    <w:p>
      <w:pPr>
        <w:pStyle w:val="Normal"/>
        <w:widowControl w:val="false"/>
        <w:spacing w:lineRule="auto" w:line="240" w:before="0" w:after="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Устройство тревожной сигнализации: __________________(расположение, No шлейфа УОО СПИ, тип извещателя)</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Дата проведения проверки: «   » _________ 20___г.</w:t>
      </w:r>
    </w:p>
    <w:p>
      <w:pPr>
        <w:pStyle w:val="Normal"/>
        <w:widowControl w:val="false"/>
        <w:spacing w:lineRule="auto" w:line="240"/>
        <w:ind w:left="0" w:right="0" w:hanging="0"/>
        <w:jc w:val="center"/>
        <w:rPr>
          <w:rFonts w:ascii="Times New Roman" w:hAnsi="Times New Roman"/>
          <w:b/>
          <w:b/>
          <w:bCs/>
          <w:color w:val="000000"/>
          <w:kern w:val="2"/>
          <w:sz w:val="28"/>
          <w:szCs w:val="28"/>
          <w:u w:val="single"/>
        </w:rPr>
      </w:pPr>
      <w:r>
        <w:rPr>
          <w:rFonts w:ascii="Times New Roman" w:hAnsi="Times New Roman"/>
          <w:b/>
          <w:bCs/>
          <w:color w:val="000000"/>
          <w:kern w:val="2"/>
          <w:sz w:val="28"/>
          <w:szCs w:val="28"/>
          <w:u w:val="single"/>
        </w:rPr>
        <w:t>Схема блокировки МПХИГ</w:t>
      </w:r>
    </w:p>
    <w:tbl>
      <w:tblPr>
        <w:tblW w:w="6020" w:type="dxa"/>
        <w:jc w:val="left"/>
        <w:tblInd w:w="731" w:type="dxa"/>
        <w:tblCellMar>
          <w:top w:w="55" w:type="dxa"/>
          <w:left w:w="55" w:type="dxa"/>
          <w:bottom w:w="55" w:type="dxa"/>
          <w:right w:w="55" w:type="dxa"/>
        </w:tblCellMar>
      </w:tblPr>
      <w:tblGrid>
        <w:gridCol w:w="6020"/>
      </w:tblGrid>
      <w:tr>
        <w:trPr>
          <w:trHeight w:val="4252" w:hRule="atLeast"/>
        </w:trPr>
        <w:tc>
          <w:tcPr>
            <w:tcW w:w="6020" w:type="dxa"/>
            <w:tcBorders>
              <w:top w:val="single" w:sz="4" w:space="0" w:color="000000"/>
              <w:left w:val="single" w:sz="4" w:space="0" w:color="000000"/>
              <w:bottom w:val="single" w:sz="4" w:space="0" w:color="000000"/>
              <w:right w:val="single" w:sz="4" w:space="0" w:color="000000"/>
            </w:tcBorders>
          </w:tcPr>
          <w:p>
            <w:pPr>
              <w:pStyle w:val="Style42"/>
              <w:snapToGrid w:val="false"/>
              <w:spacing w:lineRule="auto" w:line="240" w:before="0" w:after="200"/>
              <w:jc w:val="both"/>
              <w:rPr>
                <w:rFonts w:ascii="Times New Roman" w:hAnsi="Times New Roman"/>
                <w:sz w:val="28"/>
                <w:szCs w:val="28"/>
              </w:rPr>
            </w:pPr>
            <w:r>
              <w:rPr>
                <w:rFonts w:ascii="Times New Roman" w:hAnsi="Times New Roman"/>
                <w:sz w:val="28"/>
                <w:szCs w:val="28"/>
              </w:rPr>
            </w:r>
          </w:p>
        </w:tc>
      </w:tr>
    </w:tbl>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Представители:подразделения ВО</w:t>
        <w:tab/>
        <w:t>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Заказчика</w:t>
        <w:tab/>
        <w:t>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Результаты проведения проверки:___________________________________________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________________________________________________________________________________________________________________________________________________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Представитель подразделения ВО:___________________________________________</w:t>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pacing w:lineRule="auto" w:line="240"/>
        <w:ind w:left="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«____» ___________20__ г.</w:t>
      </w:r>
    </w:p>
    <w:p>
      <w:pPr>
        <w:pStyle w:val="Normal"/>
        <w:widowControl w:val="false"/>
        <w:spacing w:lineRule="auto" w:line="24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bCs/>
          <w:color w:val="000000"/>
          <w:kern w:val="2"/>
        </w:rPr>
      </w:pPr>
      <w:r>
        <w:rPr>
          <w:bCs/>
          <w:color w:val="000000"/>
          <w:kern w:val="2"/>
        </w:rPr>
      </w:r>
    </w:p>
    <w:p>
      <w:pPr>
        <w:pStyle w:val="Normal"/>
        <w:widowControl w:val="false"/>
        <w:suppressAutoHyphens w:val="true"/>
        <w:bidi w:val="0"/>
        <w:spacing w:lineRule="auto" w:line="240" w:before="0" w:after="0"/>
        <w:ind w:left="6180" w:right="0" w:hanging="0"/>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r>
    </w:p>
    <w:p>
      <w:pPr>
        <w:pStyle w:val="Normal"/>
        <w:widowControl w:val="false"/>
        <w:suppressAutoHyphens w:val="true"/>
        <w:bidi w:val="0"/>
        <w:spacing w:lineRule="auto" w:line="240" w:before="0" w:after="0"/>
        <w:ind w:left="6180" w:right="0" w:hanging="0"/>
        <w:jc w:val="both"/>
        <w:rPr/>
      </w:pPr>
      <w:r>
        <w:rPr>
          <w:rFonts w:ascii="Times New Roman" w:hAnsi="Times New Roman"/>
          <w:bCs/>
          <w:color w:val="000000"/>
          <w:kern w:val="2"/>
          <w:sz w:val="28"/>
          <w:szCs w:val="28"/>
        </w:rPr>
        <w:t>Приложение</w:t>
      </w:r>
      <w:r>
        <w:rPr>
          <w:rFonts w:ascii="Times New Roman" w:hAnsi="Times New Roman"/>
          <w:bCs/>
          <w:color w:val="000000"/>
          <w:kern w:val="2"/>
          <w:sz w:val="28"/>
          <w:szCs w:val="28"/>
          <w:vertAlign w:val="superscript"/>
        </w:rPr>
        <w:t xml:space="preserve"> </w:t>
      </w:r>
      <w:r>
        <w:rPr>
          <w:rFonts w:ascii="Times New Roman" w:hAnsi="Times New Roman"/>
          <w:bCs/>
          <w:color w:val="000000"/>
          <w:kern w:val="2"/>
          <w:sz w:val="28"/>
          <w:szCs w:val="28"/>
        </w:rPr>
        <w:t>№ 4</w:t>
      </w:r>
    </w:p>
    <w:p>
      <w:pPr>
        <w:pStyle w:val="Normal"/>
        <w:widowControl w:val="false"/>
        <w:suppressAutoHyphens w:val="true"/>
        <w:bidi w:val="0"/>
        <w:spacing w:lineRule="auto" w:line="240" w:before="0" w:after="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 xml:space="preserve">к договору </w:t>
      </w:r>
    </w:p>
    <w:p>
      <w:pPr>
        <w:pStyle w:val="Normal"/>
        <w:widowControl w:val="false"/>
        <w:suppressAutoHyphens w:val="true"/>
        <w:bidi w:val="0"/>
        <w:spacing w:lineRule="auto" w:line="240" w:before="0" w:after="200"/>
        <w:ind w:left="6180" w:right="0" w:hanging="0"/>
        <w:jc w:val="both"/>
        <w:rPr>
          <w:rFonts w:ascii="Times New Roman" w:hAnsi="Times New Roman"/>
          <w:bCs/>
          <w:color w:val="000000"/>
          <w:kern w:val="2"/>
          <w:sz w:val="28"/>
          <w:szCs w:val="28"/>
        </w:rPr>
      </w:pPr>
      <w:r>
        <w:rPr>
          <w:rFonts w:ascii="Times New Roman" w:hAnsi="Times New Roman"/>
          <w:bCs/>
          <w:color w:val="000000"/>
          <w:kern w:val="2"/>
          <w:sz w:val="28"/>
          <w:szCs w:val="28"/>
        </w:rPr>
        <w:t>от __.__.20__ №______</w:t>
      </w:r>
    </w:p>
    <w:p>
      <w:pPr>
        <w:pStyle w:val="Normal"/>
        <w:ind w:left="-851" w:right="0" w:firstLine="720"/>
        <w:jc w:val="center"/>
        <w:rPr>
          <w:rFonts w:ascii="Times New Roman" w:hAnsi="Times New Roman"/>
          <w:b/>
          <w:b/>
          <w:bCs/>
          <w:color w:val="000000"/>
          <w:kern w:val="2"/>
          <w:sz w:val="28"/>
          <w:szCs w:val="28"/>
        </w:rPr>
      </w:pPr>
      <w:r>
        <w:rPr>
          <w:rFonts w:ascii="Times New Roman" w:hAnsi="Times New Roman"/>
          <w:b/>
          <w:bCs/>
          <w:color w:val="000000"/>
          <w:kern w:val="2"/>
          <w:sz w:val="28"/>
          <w:szCs w:val="28"/>
        </w:rPr>
      </w:r>
    </w:p>
    <w:p>
      <w:pPr>
        <w:pStyle w:val="Normal"/>
        <w:ind w:left="-851" w:right="0" w:firstLine="720"/>
        <w:jc w:val="center"/>
        <w:rPr>
          <w:rFonts w:ascii="Times New Roman" w:hAnsi="Times New Roman"/>
          <w:b/>
          <w:b/>
          <w:sz w:val="28"/>
          <w:szCs w:val="28"/>
        </w:rPr>
      </w:pPr>
      <w:r>
        <w:rPr>
          <w:rFonts w:ascii="Times New Roman" w:hAnsi="Times New Roman"/>
          <w:b/>
          <w:sz w:val="28"/>
          <w:szCs w:val="28"/>
        </w:rPr>
        <w:t>Контактная информация Заказчика</w:t>
      </w:r>
    </w:p>
    <w:tbl>
      <w:tblPr>
        <w:tblW w:w="9077" w:type="dxa"/>
        <w:jc w:val="left"/>
        <w:tblInd w:w="-330" w:type="dxa"/>
        <w:tblCellMar>
          <w:top w:w="0" w:type="dxa"/>
          <w:left w:w="108" w:type="dxa"/>
          <w:bottom w:w="0" w:type="dxa"/>
          <w:right w:w="108" w:type="dxa"/>
        </w:tblCellMar>
      </w:tblPr>
      <w:tblGrid>
        <w:gridCol w:w="2740"/>
        <w:gridCol w:w="6336"/>
      </w:tblGrid>
      <w:tr>
        <w:trPr>
          <w:trHeight w:val="308" w:hRule="atLeast"/>
        </w:trPr>
        <w:tc>
          <w:tcPr>
            <w:tcW w:w="2740" w:type="dxa"/>
            <w:vMerge w:val="restart"/>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Адрес регистрации</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i/>
                <w:i/>
                <w:sz w:val="28"/>
                <w:szCs w:val="28"/>
              </w:rPr>
            </w:pPr>
            <w:r>
              <w:rPr>
                <w:rFonts w:ascii="Times New Roman" w:hAnsi="Times New Roman"/>
                <w:i/>
                <w:sz w:val="28"/>
                <w:szCs w:val="28"/>
              </w:rPr>
            </w:r>
          </w:p>
        </w:tc>
      </w:tr>
      <w:tr>
        <w:trPr>
          <w:trHeight w:val="309"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snapToGrid w:val="false"/>
              <w:spacing w:before="0" w:after="200"/>
              <w:jc w:val="center"/>
              <w:rPr>
                <w:rFonts w:ascii="Times New Roman" w:hAnsi="Times New Roman"/>
                <w:i/>
                <w:i/>
                <w:sz w:val="28"/>
                <w:szCs w:val="28"/>
              </w:rPr>
            </w:pPr>
            <w:r>
              <w:rPr>
                <w:rFonts w:ascii="Times New Roman" w:hAnsi="Times New Roman"/>
                <w:i/>
                <w:sz w:val="28"/>
                <w:szCs w:val="28"/>
              </w:rPr>
            </w:r>
          </w:p>
        </w:tc>
      </w:tr>
      <w:tr>
        <w:trPr>
          <w:trHeight w:val="384"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i/>
                <w:i/>
                <w:sz w:val="28"/>
                <w:szCs w:val="28"/>
                <w:lang w:eastAsia="ar-SA"/>
              </w:rPr>
            </w:pPr>
            <w:r>
              <w:rPr>
                <w:rFonts w:ascii="Times New Roman" w:hAnsi="Times New Roman"/>
                <w:i/>
                <w:sz w:val="28"/>
                <w:szCs w:val="28"/>
                <w:lang w:eastAsia="ar-SA"/>
              </w:rPr>
            </w:r>
          </w:p>
        </w:tc>
      </w:tr>
      <w:tr>
        <w:trPr>
          <w:trHeight w:val="308" w:hRule="atLeast"/>
        </w:trPr>
        <w:tc>
          <w:tcPr>
            <w:tcW w:w="2740" w:type="dxa"/>
            <w:vMerge w:val="restart"/>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Адрес проживания</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snapToGrid w:val="false"/>
              <w:spacing w:before="0" w:after="200"/>
              <w:jc w:val="center"/>
              <w:rPr>
                <w:rFonts w:ascii="Times New Roman" w:hAnsi="Times New Roman"/>
                <w:i/>
                <w:i/>
                <w:sz w:val="28"/>
                <w:szCs w:val="28"/>
              </w:rPr>
            </w:pPr>
            <w:r>
              <w:rPr>
                <w:rFonts w:ascii="Times New Roman" w:hAnsi="Times New Roman"/>
                <w:i/>
                <w:sz w:val="28"/>
                <w:szCs w:val="28"/>
              </w:rPr>
            </w:r>
          </w:p>
        </w:tc>
      </w:tr>
      <w:tr>
        <w:trPr>
          <w:trHeight w:val="309"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snapToGrid w:val="false"/>
              <w:spacing w:before="0" w:after="200"/>
              <w:jc w:val="center"/>
              <w:rPr>
                <w:rFonts w:ascii="Times New Roman" w:hAnsi="Times New Roman"/>
                <w:i/>
                <w:i/>
                <w:sz w:val="28"/>
                <w:szCs w:val="28"/>
                <w:lang w:eastAsia="ar-SA"/>
              </w:rPr>
            </w:pPr>
            <w:r>
              <w:rPr>
                <w:rFonts w:ascii="Times New Roman" w:hAnsi="Times New Roman"/>
                <w:i/>
                <w:sz w:val="28"/>
                <w:szCs w:val="28"/>
                <w:lang w:eastAsia="ar-SA"/>
              </w:rPr>
            </w:r>
          </w:p>
        </w:tc>
      </w:tr>
      <w:tr>
        <w:trPr>
          <w:trHeight w:val="344"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i/>
                <w:i/>
                <w:sz w:val="28"/>
                <w:szCs w:val="28"/>
                <w:lang w:eastAsia="ar-SA"/>
              </w:rPr>
            </w:pPr>
            <w:r>
              <w:rPr>
                <w:rFonts w:ascii="Times New Roman" w:hAnsi="Times New Roman"/>
                <w:i/>
                <w:sz w:val="28"/>
                <w:szCs w:val="28"/>
                <w:lang w:eastAsia="ar-SA"/>
              </w:rPr>
            </w:r>
          </w:p>
        </w:tc>
      </w:tr>
      <w:tr>
        <w:trPr>
          <w:trHeight w:val="324" w:hRule="atLeast"/>
        </w:trPr>
        <w:tc>
          <w:tcPr>
            <w:tcW w:w="2740" w:type="dxa"/>
            <w:vMerge w:val="restart"/>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Домашний телефон</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pacing w:before="0" w:after="200"/>
              <w:jc w:val="center"/>
              <w:rPr>
                <w:rFonts w:ascii="Times New Roman" w:hAnsi="Times New Roman"/>
                <w:i/>
                <w:i/>
                <w:sz w:val="28"/>
                <w:szCs w:val="28"/>
              </w:rPr>
            </w:pPr>
            <w:r>
              <w:rPr>
                <w:rFonts w:ascii="Times New Roman" w:hAnsi="Times New Roman"/>
                <w:i/>
                <w:sz w:val="28"/>
                <w:szCs w:val="28"/>
              </w:rPr>
            </w:r>
          </w:p>
        </w:tc>
      </w:tr>
      <w:tr>
        <w:trPr>
          <w:trHeight w:val="318"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i/>
                <w:i/>
                <w:sz w:val="28"/>
                <w:szCs w:val="28"/>
              </w:rPr>
            </w:pPr>
            <w:r>
              <w:rPr>
                <w:rFonts w:ascii="Times New Roman" w:hAnsi="Times New Roman"/>
                <w:i/>
                <w:sz w:val="28"/>
                <w:szCs w:val="28"/>
              </w:rPr>
            </w:r>
          </w:p>
        </w:tc>
      </w:tr>
      <w:tr>
        <w:trPr>
          <w:trHeight w:val="405" w:hRule="atLeast"/>
        </w:trPr>
        <w:tc>
          <w:tcPr>
            <w:tcW w:w="2740" w:type="dxa"/>
            <w:vMerge w:val="restart"/>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Мобильный телефон</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sz w:val="28"/>
                <w:szCs w:val="28"/>
              </w:rPr>
            </w:pPr>
            <w:r>
              <w:rPr>
                <w:rFonts w:ascii="Times New Roman" w:hAnsi="Times New Roman"/>
                <w:sz w:val="28"/>
                <w:szCs w:val="28"/>
              </w:rPr>
            </w:r>
          </w:p>
        </w:tc>
      </w:tr>
      <w:tr>
        <w:trPr>
          <w:trHeight w:val="306"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b/>
                <w:b/>
                <w:i/>
                <w:i/>
                <w:sz w:val="28"/>
                <w:szCs w:val="28"/>
              </w:rPr>
            </w:pPr>
            <w:r>
              <w:rPr>
                <w:rFonts w:ascii="Times New Roman" w:hAnsi="Times New Roman"/>
                <w:b/>
                <w:i/>
                <w:sz w:val="28"/>
                <w:szCs w:val="28"/>
              </w:rPr>
            </w:r>
          </w:p>
        </w:tc>
      </w:tr>
      <w:tr>
        <w:trPr>
          <w:trHeight w:val="300" w:hRule="atLeast"/>
        </w:trPr>
        <w:tc>
          <w:tcPr>
            <w:tcW w:w="2740" w:type="dxa"/>
            <w:vMerge w:val="restart"/>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Рабочий телефон</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w:t>
            </w:r>
          </w:p>
        </w:tc>
      </w:tr>
      <w:tr>
        <w:trPr>
          <w:trHeight w:val="339"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b/>
                <w:b/>
                <w:sz w:val="28"/>
                <w:szCs w:val="28"/>
              </w:rPr>
            </w:pPr>
            <w:r>
              <w:rPr>
                <w:rFonts w:ascii="Times New Roman" w:hAnsi="Times New Roman"/>
                <w:b/>
                <w:sz w:val="28"/>
                <w:szCs w:val="28"/>
              </w:rPr>
            </w:r>
          </w:p>
        </w:tc>
      </w:tr>
      <w:tr>
        <w:trPr>
          <w:trHeight w:val="309" w:hRule="atLeast"/>
        </w:trPr>
        <w:tc>
          <w:tcPr>
            <w:tcW w:w="2740" w:type="dxa"/>
            <w:vMerge w:val="restart"/>
            <w:tcBorders>
              <w:top w:val="single" w:sz="12" w:space="0" w:color="000000"/>
              <w:left w:val="single" w:sz="12" w:space="0" w:color="000000"/>
              <w:bottom w:val="single" w:sz="4" w:space="0" w:color="000000"/>
            </w:tcBorders>
            <w:vAlign w:val="center"/>
          </w:tcPr>
          <w:p>
            <w:pPr>
              <w:pStyle w:val="Normal"/>
              <w:jc w:val="center"/>
              <w:rPr>
                <w:rFonts w:ascii="Times New Roman" w:hAnsi="Times New Roman"/>
                <w:sz w:val="28"/>
                <w:szCs w:val="28"/>
              </w:rPr>
            </w:pPr>
            <w:r>
              <w:rPr>
                <w:rFonts w:ascii="Times New Roman" w:hAnsi="Times New Roman"/>
                <w:sz w:val="28"/>
                <w:szCs w:val="28"/>
              </w:rPr>
              <w:t xml:space="preserve">Адрес </w:t>
            </w:r>
          </w:p>
          <w:p>
            <w:pPr>
              <w:pStyle w:val="Normal"/>
              <w:spacing w:before="0" w:after="200"/>
              <w:jc w:val="center"/>
              <w:rPr>
                <w:rFonts w:ascii="Times New Roman" w:hAnsi="Times New Roman"/>
                <w:sz w:val="28"/>
                <w:szCs w:val="28"/>
              </w:rPr>
            </w:pPr>
            <w:r>
              <w:rPr>
                <w:rFonts w:ascii="Times New Roman" w:hAnsi="Times New Roman"/>
                <w:sz w:val="28"/>
                <w:szCs w:val="28"/>
              </w:rPr>
              <w:t>электронной почты</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b/>
                <w:b/>
                <w:sz w:val="28"/>
                <w:szCs w:val="28"/>
              </w:rPr>
            </w:pPr>
            <w:r>
              <w:rPr>
                <w:rFonts w:ascii="Times New Roman" w:hAnsi="Times New Roman"/>
                <w:b/>
                <w:sz w:val="28"/>
                <w:szCs w:val="28"/>
              </w:rPr>
            </w:r>
          </w:p>
        </w:tc>
      </w:tr>
      <w:tr>
        <w:trPr>
          <w:trHeight w:val="308"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pacing w:before="0" w:after="200"/>
              <w:jc w:val="center"/>
              <w:rPr>
                <w:rFonts w:ascii="Times New Roman" w:hAnsi="Times New Roman"/>
                <w:i/>
                <w:i/>
                <w:sz w:val="28"/>
                <w:szCs w:val="28"/>
              </w:rPr>
            </w:pPr>
            <w:r>
              <w:rPr>
                <w:rFonts w:ascii="Times New Roman" w:hAnsi="Times New Roman"/>
                <w:i/>
                <w:sz w:val="28"/>
                <w:szCs w:val="28"/>
              </w:rPr>
              <w:t>--</w:t>
            </w:r>
          </w:p>
        </w:tc>
      </w:tr>
      <w:tr>
        <w:trPr>
          <w:trHeight w:val="354" w:hRule="atLeast"/>
        </w:trPr>
        <w:tc>
          <w:tcPr>
            <w:tcW w:w="2740" w:type="dxa"/>
            <w:vMerge w:val="continue"/>
            <w:tcBorders>
              <w:top w:val="single" w:sz="12" w:space="0" w:color="000000"/>
              <w:left w:val="single" w:sz="12" w:space="0" w:color="000000"/>
              <w:bottom w:val="single" w:sz="4" w:space="0" w:color="000000"/>
            </w:tcBorders>
            <w:vAlign w:val="center"/>
          </w:tcPr>
          <w:p>
            <w:pPr>
              <w:pStyle w:val="Normal"/>
              <w:widowControl/>
              <w:suppressAutoHyphens w:val="true"/>
              <w:bidi w:val="0"/>
              <w:spacing w:lineRule="auto" w:line="276" w:before="0" w:after="200"/>
              <w:jc w:val="left"/>
              <w:rPr/>
            </w:pPr>
            <w:r>
              <w:rPr/>
            </w:r>
          </w:p>
        </w:tc>
        <w:tc>
          <w:tcPr>
            <w:tcW w:w="6336" w:type="dxa"/>
            <w:tcBorders>
              <w:top w:val="single" w:sz="4" w:space="0" w:color="000000"/>
              <w:left w:val="single" w:sz="12" w:space="0" w:color="000000"/>
              <w:bottom w:val="single" w:sz="4" w:space="0" w:color="000000"/>
              <w:right w:val="single" w:sz="12" w:space="0" w:color="000000"/>
            </w:tcBorders>
            <w:vAlign w:val="center"/>
          </w:tcPr>
          <w:p>
            <w:pPr>
              <w:pStyle w:val="Normal"/>
              <w:snapToGrid w:val="false"/>
              <w:spacing w:before="0" w:after="200"/>
              <w:jc w:val="center"/>
              <w:rPr>
                <w:rFonts w:ascii="Times New Roman" w:hAnsi="Times New Roman"/>
                <w:b/>
                <w:b/>
                <w:i/>
                <w:i/>
                <w:sz w:val="28"/>
                <w:szCs w:val="28"/>
              </w:rPr>
            </w:pPr>
            <w:r>
              <w:rPr>
                <w:rFonts w:ascii="Times New Roman" w:hAnsi="Times New Roman"/>
                <w:b/>
                <w:i/>
                <w:sz w:val="28"/>
                <w:szCs w:val="28"/>
              </w:rPr>
            </w:r>
          </w:p>
        </w:tc>
      </w:tr>
      <w:tr>
        <w:trPr>
          <w:trHeight w:val="360" w:hRule="atLeast"/>
        </w:trPr>
        <w:tc>
          <w:tcPr>
            <w:tcW w:w="2740" w:type="dxa"/>
            <w:tcBorders>
              <w:top w:val="single" w:sz="12" w:space="0" w:color="000000"/>
              <w:left w:val="single" w:sz="12" w:space="0" w:color="000000"/>
              <w:bottom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Иная информация</w:t>
            </w:r>
          </w:p>
        </w:tc>
        <w:tc>
          <w:tcPr>
            <w:tcW w:w="6336" w:type="dxa"/>
            <w:tcBorders>
              <w:top w:val="single" w:sz="12" w:space="0" w:color="000000"/>
              <w:left w:val="single" w:sz="12" w:space="0" w:color="000000"/>
              <w:bottom w:val="single" w:sz="4" w:space="0" w:color="000000"/>
              <w:right w:val="single" w:sz="12" w:space="0" w:color="000000"/>
            </w:tcBorders>
            <w:vAlign w:val="center"/>
          </w:tcPr>
          <w:p>
            <w:pPr>
              <w:pStyle w:val="Normal"/>
              <w:spacing w:before="0" w:after="200"/>
              <w:jc w:val="center"/>
              <w:rPr>
                <w:rFonts w:ascii="Times New Roman" w:hAnsi="Times New Roman"/>
                <w:i/>
                <w:i/>
                <w:sz w:val="28"/>
                <w:szCs w:val="28"/>
              </w:rPr>
            </w:pPr>
            <w:r>
              <w:rPr>
                <w:rFonts w:ascii="Times New Roman" w:hAnsi="Times New Roman"/>
                <w:i/>
                <w:sz w:val="28"/>
                <w:szCs w:val="28"/>
              </w:rPr>
              <w:t>--</w:t>
            </w:r>
          </w:p>
        </w:tc>
      </w:tr>
    </w:tbl>
    <w:p>
      <w:pPr>
        <w:pStyle w:val="Normal"/>
        <w:ind w:left="0" w:right="0" w:hanging="0"/>
        <w:jc w:val="both"/>
        <w:rPr>
          <w:rFonts w:ascii="Times New Roman" w:hAnsi="Times New Roman"/>
          <w:sz w:val="28"/>
          <w:szCs w:val="28"/>
        </w:rPr>
      </w:pPr>
      <w:r>
        <w:rPr>
          <w:rFonts w:ascii="Times New Roman" w:hAnsi="Times New Roman"/>
          <w:sz w:val="28"/>
          <w:szCs w:val="28"/>
        </w:rPr>
      </w:r>
    </w:p>
    <w:tbl>
      <w:tblPr>
        <w:tblW w:w="7230" w:type="dxa"/>
        <w:jc w:val="left"/>
        <w:tblInd w:w="1062" w:type="dxa"/>
        <w:tblCellMar>
          <w:top w:w="0" w:type="dxa"/>
          <w:left w:w="108" w:type="dxa"/>
          <w:bottom w:w="0" w:type="dxa"/>
          <w:right w:w="108" w:type="dxa"/>
        </w:tblCellMar>
      </w:tblPr>
      <w:tblGrid>
        <w:gridCol w:w="3165"/>
        <w:gridCol w:w="690"/>
        <w:gridCol w:w="3375"/>
      </w:tblGrid>
      <w:tr>
        <w:trPr/>
        <w:tc>
          <w:tcPr>
            <w:tcW w:w="3165" w:type="dxa"/>
            <w:tcBorders/>
          </w:tcPr>
          <w:p>
            <w:pPr>
              <w:pStyle w:val="Normal"/>
              <w:spacing w:before="0" w:after="200"/>
              <w:jc w:val="center"/>
              <w:rPr>
                <w:rFonts w:ascii="Times New Roman" w:hAnsi="Times New Roman"/>
                <w:b/>
                <w:b/>
                <w:sz w:val="28"/>
                <w:szCs w:val="28"/>
              </w:rPr>
            </w:pPr>
            <w:r>
              <w:rPr>
                <w:rFonts w:ascii="Times New Roman" w:hAnsi="Times New Roman"/>
                <w:b/>
                <w:sz w:val="28"/>
                <w:szCs w:val="28"/>
              </w:rPr>
              <w:t>Заказчик</w:t>
            </w:r>
          </w:p>
        </w:tc>
        <w:tc>
          <w:tcPr>
            <w:tcW w:w="690" w:type="dxa"/>
            <w:tcBorders/>
          </w:tcPr>
          <w:p>
            <w:pPr>
              <w:pStyle w:val="Normal"/>
              <w:snapToGrid w:val="false"/>
              <w:spacing w:before="0" w:after="200"/>
              <w:jc w:val="center"/>
              <w:rPr>
                <w:rFonts w:ascii="Times New Roman" w:hAnsi="Times New Roman"/>
                <w:b/>
                <w:b/>
                <w:sz w:val="28"/>
                <w:szCs w:val="28"/>
              </w:rPr>
            </w:pPr>
            <w:r>
              <w:rPr>
                <w:rFonts w:ascii="Times New Roman" w:hAnsi="Times New Roman"/>
                <w:b/>
                <w:sz w:val="28"/>
                <w:szCs w:val="28"/>
              </w:rPr>
            </w:r>
          </w:p>
        </w:tc>
        <w:tc>
          <w:tcPr>
            <w:tcW w:w="3375" w:type="dxa"/>
            <w:tcBorders/>
          </w:tcPr>
          <w:p>
            <w:pPr>
              <w:pStyle w:val="Normal"/>
              <w:spacing w:before="0" w:after="200"/>
              <w:jc w:val="center"/>
              <w:rPr>
                <w:rFonts w:ascii="Times New Roman" w:hAnsi="Times New Roman"/>
                <w:b/>
                <w:b/>
                <w:sz w:val="28"/>
                <w:szCs w:val="28"/>
              </w:rPr>
            </w:pPr>
            <w:r>
              <w:rPr>
                <w:rFonts w:ascii="Times New Roman" w:hAnsi="Times New Roman"/>
                <w:b/>
                <w:sz w:val="28"/>
                <w:szCs w:val="28"/>
              </w:rPr>
              <w:t>Исполнитель</w:t>
            </w:r>
          </w:p>
        </w:tc>
      </w:tr>
      <w:tr>
        <w:trPr/>
        <w:tc>
          <w:tcPr>
            <w:tcW w:w="3165" w:type="dxa"/>
            <w:tcBorders>
              <w:bottom w:val="single" w:sz="4" w:space="0" w:color="000000"/>
            </w:tcBorders>
          </w:tcPr>
          <w:p>
            <w:pPr>
              <w:pStyle w:val="Normal"/>
              <w:snapToGrid w:val="false"/>
              <w:spacing w:before="0" w:after="200"/>
              <w:jc w:val="both"/>
              <w:rPr>
                <w:rFonts w:ascii="Times New Roman" w:hAnsi="Times New Roman"/>
                <w:b/>
                <w:b/>
                <w:sz w:val="28"/>
                <w:szCs w:val="28"/>
              </w:rPr>
            </w:pPr>
            <w:r>
              <w:rPr>
                <w:rFonts w:ascii="Times New Roman" w:hAnsi="Times New Roman"/>
                <w:b/>
                <w:sz w:val="28"/>
                <w:szCs w:val="28"/>
              </w:rPr>
            </w:r>
          </w:p>
        </w:tc>
        <w:tc>
          <w:tcPr>
            <w:tcW w:w="690" w:type="dxa"/>
            <w:tcBorders/>
          </w:tcPr>
          <w:p>
            <w:pPr>
              <w:pStyle w:val="Normal"/>
              <w:snapToGrid w:val="false"/>
              <w:spacing w:before="0" w:after="200"/>
              <w:jc w:val="both"/>
              <w:rPr>
                <w:rFonts w:ascii="Times New Roman" w:hAnsi="Times New Roman"/>
                <w:b/>
                <w:b/>
                <w:sz w:val="28"/>
                <w:szCs w:val="28"/>
              </w:rPr>
            </w:pPr>
            <w:r>
              <w:rPr>
                <w:rFonts w:ascii="Times New Roman" w:hAnsi="Times New Roman"/>
                <w:b/>
                <w:sz w:val="28"/>
                <w:szCs w:val="28"/>
              </w:rPr>
            </w:r>
          </w:p>
        </w:tc>
        <w:tc>
          <w:tcPr>
            <w:tcW w:w="3375" w:type="dxa"/>
            <w:tcBorders>
              <w:bottom w:val="single" w:sz="4" w:space="0" w:color="000000"/>
            </w:tcBorders>
            <w:vAlign w:val="center"/>
          </w:tcPr>
          <w:p>
            <w:pPr>
              <w:pStyle w:val="Normal"/>
              <w:snapToGrid w:val="false"/>
              <w:spacing w:before="0" w:after="200"/>
              <w:rPr>
                <w:rFonts w:ascii="Times New Roman" w:hAnsi="Times New Roman"/>
                <w:b/>
                <w:b/>
                <w:sz w:val="28"/>
                <w:szCs w:val="28"/>
              </w:rPr>
            </w:pPr>
            <w:r>
              <w:rPr>
                <w:rFonts w:ascii="Times New Roman" w:hAnsi="Times New Roman"/>
                <w:b/>
                <w:sz w:val="28"/>
                <w:szCs w:val="28"/>
              </w:rPr>
            </w:r>
          </w:p>
        </w:tc>
      </w:tr>
      <w:tr>
        <w:trPr>
          <w:trHeight w:val="304" w:hRule="atLeast"/>
        </w:trPr>
        <w:tc>
          <w:tcPr>
            <w:tcW w:w="3165" w:type="dxa"/>
            <w:tcBorders>
              <w:top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(подпись)</w:t>
            </w:r>
          </w:p>
        </w:tc>
        <w:tc>
          <w:tcPr>
            <w:tcW w:w="690" w:type="dxa"/>
            <w:tcBorders/>
          </w:tcPr>
          <w:p>
            <w:pPr>
              <w:pStyle w:val="Normal"/>
              <w:snapToGrid w:val="false"/>
              <w:spacing w:before="0" w:after="200"/>
              <w:jc w:val="both"/>
              <w:rPr>
                <w:rFonts w:ascii="Times New Roman" w:hAnsi="Times New Roman"/>
                <w:sz w:val="28"/>
                <w:szCs w:val="28"/>
              </w:rPr>
            </w:pPr>
            <w:r>
              <w:rPr>
                <w:rFonts w:ascii="Times New Roman" w:hAnsi="Times New Roman"/>
                <w:sz w:val="28"/>
                <w:szCs w:val="28"/>
              </w:rPr>
            </w:r>
          </w:p>
        </w:tc>
        <w:tc>
          <w:tcPr>
            <w:tcW w:w="3375" w:type="dxa"/>
            <w:tcBorders>
              <w:top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(подпись)</w:t>
            </w:r>
          </w:p>
        </w:tc>
      </w:tr>
    </w:tbl>
    <w:p>
      <w:pPr>
        <w:pStyle w:val="Normal"/>
        <w:widowControl/>
        <w:suppressAutoHyphens w:val="true"/>
        <w:bidi w:val="0"/>
        <w:spacing w:lineRule="auto" w:line="240" w:before="0" w:after="0"/>
        <w:ind w:right="0" w:hanging="0"/>
        <w:jc w:val="left"/>
        <w:rPr/>
      </w:pPr>
      <w:r>
        <w:rPr/>
      </w:r>
    </w:p>
    <w:sectPr>
      <w:headerReference w:type="default" r:id="rId3"/>
      <w:footnotePr>
        <w:numFmt w:val="decimal"/>
      </w:footnotePr>
      <w:type w:val="nextPage"/>
      <w:pgSz w:w="11906" w:h="16838"/>
      <w:pgMar w:left="1701" w:right="1134" w:header="720" w:top="1134" w:footer="0"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Arial">
    <w:charset w:val="01"/>
    <w:family w:val="roman"/>
    <w:pitch w:val="default"/>
  </w:font>
  <w:font w:name="Courier New">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9"/>
        <w:jc w:val="both"/>
        <w:rPr>
          <w:spacing w:val="-4"/>
        </w:rPr>
      </w:pPr>
      <w:r>
        <w:rPr>
          <w:rStyle w:val="Style20"/>
        </w:rPr>
        <w:footnoteRef/>
      </w:r>
      <w:r>
        <w:rPr>
          <w:spacing w:val="-4"/>
        </w:rPr>
        <w:t xml:space="preserve"> </w:t>
      </w:r>
      <w:r>
        <w:rPr>
          <w:spacing w:val="-4"/>
        </w:rPr>
        <w:t>Под местом проживания и хранения имущества граждан понимаются — квартиры, жилые дома, коттеджи, апартаменты индивидуальные гаражи и постройки хозяйственного назначения.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10"/>
  <w:revisionView w:insDel="0" w:formatting="0"/>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ru-RU" w:bidi="ar-SA"/>
    </w:rPr>
  </w:style>
  <w:style w:type="paragraph" w:styleId="1">
    <w:name w:val="Heading 1"/>
    <w:basedOn w:val="Normal"/>
    <w:next w:val="Normal"/>
    <w:qFormat/>
    <w:pPr>
      <w:keepNext w:val="true"/>
      <w:spacing w:lineRule="auto" w:line="240" w:before="240" w:after="60"/>
      <w:outlineLvl w:val="0"/>
    </w:pPr>
    <w:rPr>
      <w:rFonts w:ascii="Cambria" w:hAnsi="Cambria" w:eastAsia="Times New Roman" w:cs="Times New Roman"/>
      <w:b/>
      <w:bCs/>
      <w:kern w:val="2"/>
      <w:sz w:val="32"/>
      <w:szCs w:val="32"/>
    </w:rPr>
  </w:style>
  <w:style w:type="paragraph" w:styleId="2">
    <w:name w:val="Heading 2"/>
    <w:basedOn w:val="Normal"/>
    <w:next w:val="Normal"/>
    <w:qFormat/>
    <w:pPr>
      <w:keepNext w:val="true"/>
      <w:spacing w:lineRule="auto" w:line="240" w:before="0" w:after="0"/>
      <w:jc w:val="center"/>
      <w:outlineLvl w:val="1"/>
    </w:pPr>
    <w:rPr>
      <w:rFonts w:ascii="Times New Roman" w:hAnsi="Times New Roman" w:eastAsia="Times New Roman" w:cs="Times New Roman"/>
      <w:sz w:val="28"/>
      <w:szCs w:val="20"/>
    </w:rPr>
  </w:style>
  <w:style w:type="paragraph" w:styleId="3">
    <w:name w:val="Heading 3"/>
    <w:basedOn w:val="Normal"/>
    <w:next w:val="Normal"/>
    <w:qFormat/>
    <w:pPr>
      <w:keepNext w:val="true"/>
      <w:spacing w:lineRule="auto" w:line="240" w:before="240" w:after="60"/>
      <w:outlineLvl w:val="2"/>
    </w:pPr>
    <w:rPr>
      <w:rFonts w:ascii="Cambria" w:hAnsi="Cambria" w:eastAsia="Times New Roman" w:cs="Times New Roman"/>
      <w:b/>
      <w:bCs/>
      <w:sz w:val="26"/>
      <w:szCs w:val="26"/>
    </w:rPr>
  </w:style>
  <w:style w:type="paragraph" w:styleId="6">
    <w:name w:val="Heading 6"/>
    <w:basedOn w:val="Normal"/>
    <w:next w:val="Normal"/>
    <w:qFormat/>
    <w:pPr>
      <w:spacing w:lineRule="auto" w:line="240" w:before="240" w:after="60"/>
      <w:outlineLvl w:val="5"/>
    </w:pPr>
    <w:rPr>
      <w:rFonts w:ascii="Times New Roman" w:hAnsi="Times New Roman" w:eastAsia="Times New Roman" w:cs="Times New Roman"/>
      <w:b/>
      <w:bCs/>
    </w:rPr>
  </w:style>
  <w:style w:type="character" w:styleId="DefaultParagraphFont">
    <w:name w:val="Default Paragraph Font"/>
    <w:qFormat/>
    <w:rPr/>
  </w:style>
  <w:style w:type="character" w:styleId="21">
    <w:name w:val="Заголовок 2 Знак"/>
    <w:basedOn w:val="DefaultParagraphFont"/>
    <w:qFormat/>
    <w:rPr>
      <w:rFonts w:ascii="Times New Roman" w:hAnsi="Times New Roman" w:eastAsia="Times New Roman" w:cs="Times New Roman"/>
      <w:sz w:val="28"/>
      <w:szCs w:val="20"/>
      <w:lang w:eastAsia="ru-RU"/>
    </w:rPr>
  </w:style>
  <w:style w:type="character" w:styleId="61">
    <w:name w:val="Заголовок 6 Знак"/>
    <w:basedOn w:val="DefaultParagraphFont"/>
    <w:qFormat/>
    <w:rPr>
      <w:rFonts w:ascii="Times New Roman" w:hAnsi="Times New Roman" w:eastAsia="Times New Roman" w:cs="Times New Roman"/>
      <w:b/>
      <w:bCs/>
      <w:lang w:eastAsia="ru-RU"/>
    </w:rPr>
  </w:style>
  <w:style w:type="character" w:styleId="Style10">
    <w:name w:val="Текст сноски Знак"/>
    <w:basedOn w:val="DefaultParagraphFont"/>
    <w:qFormat/>
    <w:rPr>
      <w:rFonts w:ascii="Times New Roman" w:hAnsi="Times New Roman" w:eastAsia="Times New Roman" w:cs="Times New Roman"/>
      <w:sz w:val="20"/>
      <w:szCs w:val="20"/>
      <w:lang w:eastAsia="zh-CN"/>
    </w:rPr>
  </w:style>
  <w:style w:type="character" w:styleId="Style11">
    <w:name w:val="Привязка сноски"/>
    <w:rPr>
      <w:vertAlign w:val="superscript"/>
    </w:rPr>
  </w:style>
  <w:style w:type="character" w:styleId="FootnoteCharacters">
    <w:name w:val="Footnote Characters"/>
    <w:qFormat/>
    <w:rPr>
      <w:vertAlign w:val="superscript"/>
    </w:rPr>
  </w:style>
  <w:style w:type="character" w:styleId="31">
    <w:name w:val="Основной текст (3)_"/>
    <w:basedOn w:val="DefaultParagraphFont"/>
    <w:qFormat/>
    <w:rPr>
      <w:rFonts w:ascii="Times New Roman" w:hAnsi="Times New Roman" w:eastAsia="Times New Roman" w:cs="Times New Roman"/>
      <w:sz w:val="21"/>
      <w:szCs w:val="21"/>
      <w:highlight w:val="white"/>
    </w:rPr>
  </w:style>
  <w:style w:type="character" w:styleId="Style12">
    <w:name w:val="Верхний колонтитул Знак"/>
    <w:basedOn w:val="DefaultParagraphFont"/>
    <w:qFormat/>
    <w:rPr>
      <w:rFonts w:eastAsia="Calibri"/>
      <w:lang w:eastAsia="ru-RU"/>
    </w:rPr>
  </w:style>
  <w:style w:type="character" w:styleId="Style13">
    <w:name w:val="Нижний колонтитул Знак"/>
    <w:basedOn w:val="DefaultParagraphFont"/>
    <w:qFormat/>
    <w:rPr>
      <w:rFonts w:eastAsia="Calibri"/>
      <w:lang w:eastAsia="ru-RU"/>
    </w:rPr>
  </w:style>
  <w:style w:type="character" w:styleId="11">
    <w:name w:val="Заголовок 1 Знак"/>
    <w:basedOn w:val="DefaultParagraphFont"/>
    <w:qFormat/>
    <w:rPr>
      <w:rFonts w:ascii="Cambria" w:hAnsi="Cambria" w:eastAsia="Times New Roman" w:cs="Times New Roman"/>
      <w:b/>
      <w:bCs/>
      <w:kern w:val="2"/>
      <w:sz w:val="32"/>
      <w:szCs w:val="32"/>
    </w:rPr>
  </w:style>
  <w:style w:type="character" w:styleId="32">
    <w:name w:val="Заголовок 3 Знак"/>
    <w:basedOn w:val="DefaultParagraphFont"/>
    <w:qFormat/>
    <w:rPr>
      <w:rFonts w:ascii="Cambria" w:hAnsi="Cambria" w:eastAsia="Times New Roman" w:cs="Times New Roman"/>
      <w:b/>
      <w:bCs/>
      <w:sz w:val="26"/>
      <w:szCs w:val="26"/>
    </w:rPr>
  </w:style>
  <w:style w:type="character" w:styleId="22">
    <w:name w:val="Основной текст с отступом 2 Знак"/>
    <w:basedOn w:val="DefaultParagraphFont"/>
    <w:qFormat/>
    <w:rPr>
      <w:rFonts w:ascii="Times New Roman" w:hAnsi="Times New Roman" w:eastAsia="Times New Roman" w:cs="Times New Roman"/>
      <w:sz w:val="24"/>
      <w:szCs w:val="20"/>
      <w:lang w:eastAsia="ru-RU"/>
    </w:rPr>
  </w:style>
  <w:style w:type="character" w:styleId="Style14">
    <w:name w:val="Основной текст Знак"/>
    <w:basedOn w:val="DefaultParagraphFont"/>
    <w:qFormat/>
    <w:rPr>
      <w:rFonts w:ascii="Times New Roman" w:hAnsi="Times New Roman" w:eastAsia="Times New Roman" w:cs="Times New Roman"/>
      <w:b/>
      <w:sz w:val="24"/>
      <w:szCs w:val="20"/>
      <w:lang w:eastAsia="ru-RU"/>
    </w:rPr>
  </w:style>
  <w:style w:type="character" w:styleId="Style15">
    <w:name w:val="Основной текст с отступом Знак"/>
    <w:basedOn w:val="DefaultParagraphFont"/>
    <w:qFormat/>
    <w:rPr>
      <w:rFonts w:ascii="Times New Roman" w:hAnsi="Times New Roman" w:eastAsia="Times New Roman" w:cs="Times New Roman"/>
      <w:sz w:val="24"/>
      <w:szCs w:val="20"/>
    </w:rPr>
  </w:style>
  <w:style w:type="character" w:styleId="33">
    <w:name w:val="Основной текст с отступом 3 Знак"/>
    <w:basedOn w:val="DefaultParagraphFont"/>
    <w:qFormat/>
    <w:rPr>
      <w:rFonts w:ascii="Times New Roman" w:hAnsi="Times New Roman" w:eastAsia="Times New Roman" w:cs="Times New Roman"/>
      <w:sz w:val="28"/>
      <w:szCs w:val="20"/>
    </w:rPr>
  </w:style>
  <w:style w:type="character" w:styleId="Pagenumber">
    <w:name w:val="page number"/>
    <w:basedOn w:val="DefaultParagraphFont"/>
    <w:qFormat/>
    <w:rPr/>
  </w:style>
  <w:style w:type="character" w:styleId="Style16">
    <w:name w:val="Текст выноски Знак"/>
    <w:basedOn w:val="DefaultParagraphFont"/>
    <w:qFormat/>
    <w:rPr>
      <w:rFonts w:ascii="Tahoma" w:hAnsi="Tahoma" w:eastAsia="Times New Roman" w:cs="Tahoma"/>
      <w:sz w:val="16"/>
      <w:szCs w:val="16"/>
      <w:lang w:eastAsia="ru-RU"/>
    </w:rPr>
  </w:style>
  <w:style w:type="character" w:styleId="Style17">
    <w:name w:val="Обычный таблица Знак"/>
    <w:qFormat/>
    <w:rPr>
      <w:rFonts w:ascii="Times New Roman" w:hAnsi="Times New Roman" w:eastAsia="Times New Roman" w:cs="Times New Roman"/>
      <w:sz w:val="18"/>
      <w:szCs w:val="18"/>
    </w:rPr>
  </w:style>
  <w:style w:type="character" w:styleId="34">
    <w:name w:val="Основной текст 3 Знак"/>
    <w:basedOn w:val="DefaultParagraphFont"/>
    <w:qFormat/>
    <w:rPr>
      <w:rFonts w:ascii="Times New Roman" w:hAnsi="Times New Roman" w:eastAsia="Times New Roman" w:cs="Times New Roman"/>
      <w:sz w:val="16"/>
      <w:szCs w:val="16"/>
    </w:rPr>
  </w:style>
  <w:style w:type="character" w:styleId="Appleconvertedspace">
    <w:name w:val="apple-converted-space"/>
    <w:basedOn w:val="DefaultParagraphFont"/>
    <w:qFormat/>
    <w:rPr/>
  </w:style>
  <w:style w:type="character" w:styleId="Style18">
    <w:name w:val="Интернет-ссылка"/>
    <w:rPr>
      <w:color w:val="0000FF"/>
      <w:u w:val="single"/>
    </w:rPr>
  </w:style>
  <w:style w:type="character" w:styleId="23">
    <w:name w:val="Основной текст 2 Знак"/>
    <w:basedOn w:val="DefaultParagraphFont"/>
    <w:qFormat/>
    <w:rPr>
      <w:rFonts w:ascii="Times New Roman" w:hAnsi="Times New Roman" w:eastAsia="Times New Roman" w:cs="Times New Roman"/>
      <w:sz w:val="20"/>
      <w:szCs w:val="20"/>
    </w:rPr>
  </w:style>
  <w:style w:type="character" w:styleId="Style19">
    <w:name w:val="Схема документа Знак"/>
    <w:basedOn w:val="DefaultParagraphFont"/>
    <w:qFormat/>
    <w:rPr>
      <w:rFonts w:ascii="Tahoma" w:hAnsi="Tahoma" w:eastAsia="Times New Roman" w:cs="Times New Roman"/>
      <w:sz w:val="16"/>
      <w:szCs w:val="16"/>
    </w:rPr>
  </w:style>
  <w:style w:type="character" w:styleId="Style20">
    <w:name w:val="Символ сноски"/>
    <w:qFormat/>
    <w:rPr/>
  </w:style>
  <w:style w:type="character" w:styleId="Style21">
    <w:name w:val="Привязка концевой сноски"/>
    <w:rPr>
      <w:vertAlign w:val="superscript"/>
    </w:rPr>
  </w:style>
  <w:style w:type="character" w:styleId="EndnoteCharacters">
    <w:name w:val="Endnote Characters"/>
    <w:qFormat/>
    <w:rPr>
      <w:vertAlign w:val="superscript"/>
    </w:rPr>
  </w:style>
  <w:style w:type="character" w:styleId="Style22">
    <w:name w:val="Символ концевой сноски"/>
    <w:qFormat/>
    <w:rPr/>
  </w:style>
  <w:style w:type="character" w:styleId="Style23">
    <w:name w:val="Нумерация строк"/>
    <w:rPr/>
  </w:style>
  <w:style w:type="character" w:styleId="WW8Num4z0">
    <w:name w:val="WW8Num4z0"/>
    <w:qFormat/>
    <w:rPr>
      <w:spacing w:val="3"/>
      <w:sz w:val="24"/>
      <w:szCs w:val="24"/>
    </w:rPr>
  </w:style>
  <w:style w:type="character" w:styleId="WW8Num3z0">
    <w:name w:val="WW8Num3z0"/>
    <w:qFormat/>
    <w:rPr/>
  </w:style>
  <w:style w:type="paragraph" w:styleId="Style24">
    <w:name w:val="Заголовок"/>
    <w:basedOn w:val="Normal"/>
    <w:next w:val="Style25"/>
    <w:qFormat/>
    <w:pPr>
      <w:keepNext w:val="true"/>
      <w:spacing w:before="240" w:after="120"/>
    </w:pPr>
    <w:rPr>
      <w:rFonts w:ascii="Liberation Sans" w:hAnsi="Liberation Sans" w:eastAsia="Tahoma" w:cs="Noto Sans Devanagari"/>
      <w:sz w:val="28"/>
      <w:szCs w:val="28"/>
    </w:rPr>
  </w:style>
  <w:style w:type="paragraph" w:styleId="Style25">
    <w:name w:val="Body Text"/>
    <w:basedOn w:val="Normal"/>
    <w:pPr>
      <w:spacing w:lineRule="auto" w:line="240" w:before="0" w:after="0"/>
      <w:jc w:val="both"/>
    </w:pPr>
    <w:rPr>
      <w:rFonts w:ascii="Times New Roman" w:hAnsi="Times New Roman" w:eastAsia="Times New Roman" w:cs="Times New Roman"/>
      <w:b/>
      <w:sz w:val="24"/>
      <w:szCs w:val="20"/>
    </w:rPr>
  </w:style>
  <w:style w:type="paragraph" w:styleId="Style26">
    <w:name w:val="List"/>
    <w:basedOn w:val="Style25"/>
    <w:pPr/>
    <w:rPr>
      <w:rFonts w:cs="Noto Sans Devanagari"/>
    </w:rPr>
  </w:style>
  <w:style w:type="paragraph" w:styleId="Style27">
    <w:name w:val="Caption"/>
    <w:basedOn w:val="Normal"/>
    <w:qFormat/>
    <w:pPr>
      <w:suppressLineNumbers/>
      <w:spacing w:before="120" w:after="120"/>
    </w:pPr>
    <w:rPr>
      <w:rFonts w:cs="Noto Sans Devanagari"/>
      <w:i/>
      <w:iCs/>
      <w:sz w:val="24"/>
      <w:szCs w:val="24"/>
    </w:rPr>
  </w:style>
  <w:style w:type="paragraph" w:styleId="Style28">
    <w:name w:val="Указатель"/>
    <w:basedOn w:val="Normal"/>
    <w:qFormat/>
    <w:pPr>
      <w:suppressLineNumbers/>
    </w:pPr>
    <w:rPr>
      <w:rFonts w:cs="Noto Sans Devanagari"/>
    </w:rPr>
  </w:style>
  <w:style w:type="paragraph" w:styleId="Caption">
    <w:name w:val="caption"/>
    <w:basedOn w:val="Normal"/>
    <w:next w:val="Normal"/>
    <w:qFormat/>
    <w:pPr>
      <w:spacing w:lineRule="auto" w:line="240" w:before="0" w:after="0"/>
      <w:jc w:val="center"/>
    </w:pPr>
    <w:rPr>
      <w:rFonts w:ascii="Times New Roman" w:hAnsi="Times New Roman" w:eastAsia="Times New Roman" w:cs="Times New Roman"/>
      <w:b/>
      <w:sz w:val="20"/>
      <w:szCs w:val="20"/>
    </w:rPr>
  </w:style>
  <w:style w:type="paragraph" w:styleId="Style29">
    <w:name w:val="Footnote Text"/>
    <w:basedOn w:val="Normal"/>
    <w:pPr>
      <w:suppressAutoHyphens w:val="true"/>
      <w:spacing w:lineRule="auto" w:line="240" w:before="0" w:after="0"/>
    </w:pPr>
    <w:rPr>
      <w:rFonts w:ascii="Times New Roman" w:hAnsi="Times New Roman" w:eastAsia="Times New Roman" w:cs="Times New Roman"/>
      <w:sz w:val="20"/>
      <w:szCs w:val="20"/>
      <w:lang w:eastAsia="zh-CN"/>
    </w:rPr>
  </w:style>
  <w:style w:type="paragraph" w:styleId="35">
    <w:name w:val="Основной текст (3)"/>
    <w:basedOn w:val="Normal"/>
    <w:qFormat/>
    <w:pPr>
      <w:shd w:val="clear" w:fill="FFFFFF"/>
      <w:spacing w:lineRule="exact" w:line="240" w:before="480" w:after="540"/>
      <w:jc w:val="both"/>
    </w:pPr>
    <w:rPr>
      <w:rFonts w:ascii="Times New Roman" w:hAnsi="Times New Roman" w:eastAsia="Times New Roman" w:cs="Times New Roman"/>
      <w:sz w:val="21"/>
      <w:szCs w:val="21"/>
      <w:lang w:eastAsia="en-US"/>
    </w:rPr>
  </w:style>
  <w:style w:type="paragraph" w:styleId="Style30">
    <w:name w:val="Верхний и нижний колонтитулы"/>
    <w:basedOn w:val="Normal"/>
    <w:qFormat/>
    <w:pPr/>
    <w:rPr/>
  </w:style>
  <w:style w:type="paragraph" w:styleId="Style31">
    <w:name w:val="Колонтитул"/>
    <w:basedOn w:val="Normal"/>
    <w:qFormat/>
    <w:pPr/>
    <w:rPr/>
  </w:style>
  <w:style w:type="paragraph" w:styleId="Style32">
    <w:name w:val="Header"/>
    <w:basedOn w:val="Normal"/>
    <w:pPr>
      <w:tabs>
        <w:tab w:val="clear" w:pos="708"/>
        <w:tab w:val="center" w:pos="4677" w:leader="none"/>
        <w:tab w:val="right" w:pos="9355" w:leader="none"/>
      </w:tabs>
      <w:spacing w:lineRule="auto" w:line="240" w:before="0" w:after="0"/>
    </w:pPr>
    <w:rPr/>
  </w:style>
  <w:style w:type="paragraph" w:styleId="Style33">
    <w:name w:val="Footer"/>
    <w:basedOn w:val="Normal"/>
    <w:pPr>
      <w:tabs>
        <w:tab w:val="clear" w:pos="708"/>
        <w:tab w:val="center" w:pos="4677" w:leader="none"/>
        <w:tab w:val="right" w:pos="9355" w:leader="none"/>
      </w:tabs>
      <w:spacing w:lineRule="auto" w:line="240" w:before="0" w:after="0"/>
    </w:pPr>
    <w:rPr/>
  </w:style>
  <w:style w:type="paragraph" w:styleId="BodyTextIndent2">
    <w:name w:val="Body Text Indent 2"/>
    <w:basedOn w:val="Normal"/>
    <w:qFormat/>
    <w:pPr>
      <w:spacing w:lineRule="auto" w:line="480" w:before="0" w:after="120"/>
      <w:ind w:left="283" w:right="0" w:hanging="0"/>
    </w:pPr>
    <w:rPr>
      <w:rFonts w:ascii="Times New Roman" w:hAnsi="Times New Roman" w:eastAsia="Times New Roman" w:cs="Times New Roman"/>
      <w:sz w:val="24"/>
      <w:szCs w:val="20"/>
    </w:rPr>
  </w:style>
  <w:style w:type="paragraph" w:styleId="Style34">
    <w:name w:val="Body Text Indent"/>
    <w:basedOn w:val="Normal"/>
    <w:pPr>
      <w:spacing w:lineRule="auto" w:line="240" w:before="0" w:after="0"/>
      <w:ind w:left="0" w:right="0" w:firstLine="900"/>
    </w:pPr>
    <w:rPr>
      <w:rFonts w:ascii="Times New Roman" w:hAnsi="Times New Roman" w:eastAsia="Times New Roman" w:cs="Times New Roman"/>
      <w:sz w:val="24"/>
      <w:szCs w:val="20"/>
    </w:rPr>
  </w:style>
  <w:style w:type="paragraph" w:styleId="BodyTextIndent3">
    <w:name w:val="Body Text Indent 3"/>
    <w:basedOn w:val="Normal"/>
    <w:qFormat/>
    <w:pPr>
      <w:spacing w:lineRule="auto" w:line="240" w:before="0" w:after="0"/>
      <w:ind w:left="0" w:right="0" w:firstLine="720"/>
      <w:jc w:val="both"/>
    </w:pPr>
    <w:rPr>
      <w:rFonts w:ascii="Times New Roman" w:hAnsi="Times New Roman" w:eastAsia="Times New Roman" w:cs="Times New Roman"/>
      <w:sz w:val="28"/>
      <w:szCs w:val="20"/>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ConsPlusNormal">
    <w:name w:val="ConsPlusNormal"/>
    <w:qFormat/>
    <w:pPr>
      <w:widowControl/>
      <w:suppressAutoHyphens w:val="true"/>
      <w:overflowPunct w:val="false"/>
      <w:bidi w:val="0"/>
      <w:spacing w:lineRule="auto" w:line="240" w:before="0" w:after="0"/>
      <w:jc w:val="left"/>
    </w:pPr>
    <w:rPr>
      <w:rFonts w:ascii="Arial" w:hAnsi="Arial" w:eastAsia="Calibri" w:cs="Arial"/>
      <w:color w:val="auto"/>
      <w:kern w:val="0"/>
      <w:sz w:val="20"/>
      <w:szCs w:val="20"/>
      <w:lang w:val="ru-RU" w:eastAsia="en-US" w:bidi="ar-SA"/>
    </w:rPr>
  </w:style>
  <w:style w:type="paragraph" w:styleId="Style35">
    <w:name w:val="Обычный таблица"/>
    <w:basedOn w:val="Normal"/>
    <w:qFormat/>
    <w:pPr>
      <w:spacing w:lineRule="auto" w:line="240" w:before="0" w:after="0"/>
    </w:pPr>
    <w:rPr>
      <w:rFonts w:ascii="Times New Roman" w:hAnsi="Times New Roman" w:eastAsia="Times New Roman" w:cs="Times New Roman"/>
      <w:sz w:val="18"/>
      <w:szCs w:val="18"/>
    </w:rPr>
  </w:style>
  <w:style w:type="paragraph" w:styleId="BodyText3">
    <w:name w:val="Body Text 3"/>
    <w:basedOn w:val="Normal"/>
    <w:qFormat/>
    <w:pPr>
      <w:spacing w:lineRule="auto" w:line="240" w:before="0" w:after="120"/>
    </w:pPr>
    <w:rPr>
      <w:rFonts w:ascii="Times New Roman" w:hAnsi="Times New Roman" w:eastAsia="Times New Roman" w:cs="Times New Roman"/>
      <w:sz w:val="16"/>
      <w:szCs w:val="16"/>
    </w:rPr>
  </w:style>
  <w:style w:type="paragraph" w:styleId="12">
    <w:name w:val="Обычный1"/>
    <w:qFormat/>
    <w:pPr>
      <w:widowControl w:val="false"/>
      <w:suppressAutoHyphens w:val="true"/>
      <w:overflowPunct w:val="fals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BodyText2">
    <w:name w:val="Body Text 2"/>
    <w:basedOn w:val="Normal"/>
    <w:qFormat/>
    <w:pPr>
      <w:widowControl w:val="false"/>
      <w:spacing w:lineRule="auto" w:line="480" w:before="0" w:after="120"/>
    </w:pPr>
    <w:rPr>
      <w:rFonts w:ascii="Times New Roman" w:hAnsi="Times New Roman" w:eastAsia="Times New Roman" w:cs="Times New Roman"/>
      <w:sz w:val="20"/>
      <w:szCs w:val="20"/>
    </w:rPr>
  </w:style>
  <w:style w:type="paragraph" w:styleId="Style36">
    <w:name w:val="Строка Внимание"/>
    <w:basedOn w:val="Style25"/>
    <w:qFormat/>
    <w:pPr>
      <w:spacing w:lineRule="auto" w:line="480" w:before="0" w:after="160"/>
      <w:jc w:val="left"/>
    </w:pPr>
    <w:rPr>
      <w:i/>
      <w:sz w:val="20"/>
    </w:rPr>
  </w:style>
  <w:style w:type="paragraph" w:styleId="Style37">
    <w:name w:val="Основной текст вместе"/>
    <w:basedOn w:val="Style25"/>
    <w:qFormat/>
    <w:pPr>
      <w:keepNext w:val="true"/>
      <w:spacing w:lineRule="auto" w:line="480" w:before="0" w:after="160"/>
      <w:jc w:val="left"/>
    </w:pPr>
    <w:rPr>
      <w:b w:val="false"/>
      <w:sz w:val="20"/>
    </w:rPr>
  </w:style>
  <w:style w:type="paragraph" w:styleId="Style38">
    <w:name w:val="Заголовок части"/>
    <w:basedOn w:val="Normal"/>
    <w:next w:val="Normal"/>
    <w:qFormat/>
    <w:pPr>
      <w:keepNext w:val="true"/>
      <w:keepLines/>
      <w:spacing w:lineRule="auto" w:line="240" w:before="600" w:after="120"/>
      <w:jc w:val="center"/>
    </w:pPr>
    <w:rPr>
      <w:rFonts w:ascii="Arial" w:hAnsi="Arial" w:eastAsia="Times New Roman" w:cs="Times New Roman"/>
      <w:b/>
      <w:kern w:val="2"/>
      <w:sz w:val="36"/>
      <w:szCs w:val="20"/>
    </w:rPr>
  </w:style>
  <w:style w:type="paragraph" w:styleId="Envelopereturn">
    <w:name w:val="envelope return"/>
    <w:basedOn w:val="Normal"/>
    <w:qFormat/>
    <w:pPr>
      <w:spacing w:lineRule="auto" w:line="240" w:before="0" w:after="0"/>
    </w:pPr>
    <w:rPr>
      <w:rFonts w:ascii="Times New Roman" w:hAnsi="Times New Roman" w:eastAsia="Times New Roman" w:cs="Times New Roman"/>
      <w:sz w:val="20"/>
      <w:szCs w:val="20"/>
    </w:rPr>
  </w:style>
  <w:style w:type="paragraph" w:styleId="NoSpacing">
    <w:name w:val="No Spacing"/>
    <w:qFormat/>
    <w:pPr>
      <w:widowControl w:val="false"/>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DocumentMap">
    <w:name w:val="Document Map"/>
    <w:basedOn w:val="Normal"/>
    <w:qFormat/>
    <w:pPr>
      <w:spacing w:lineRule="auto" w:line="240" w:before="0" w:after="0"/>
    </w:pPr>
    <w:rPr>
      <w:rFonts w:ascii="Tahoma" w:hAnsi="Tahoma" w:eastAsia="Times New Roman" w:cs="Times New Roman"/>
      <w:sz w:val="16"/>
      <w:szCs w:val="16"/>
    </w:rPr>
  </w:style>
  <w:style w:type="paragraph" w:styleId="0">
    <w:name w:val="Стиль0"/>
    <w:basedOn w:val="Normal"/>
    <w:next w:val="Normal"/>
    <w:qFormat/>
    <w:pPr>
      <w:widowControl w:val="false"/>
      <w:spacing w:lineRule="auto" w:line="240" w:before="0" w:after="0"/>
    </w:pPr>
    <w:rPr>
      <w:rFonts w:ascii="Times New Roman" w:hAnsi="Times New Roman" w:eastAsia="Times New Roman" w:cs="Times New Roman"/>
      <w:b/>
      <w:sz w:val="24"/>
      <w:szCs w:val="20"/>
      <w:u w:val="single"/>
    </w:rPr>
  </w:style>
  <w:style w:type="paragraph" w:styleId="Style39">
    <w:name w:val="Договор"/>
    <w:basedOn w:val="Normal"/>
    <w:qFormat/>
    <w:pPr>
      <w:spacing w:lineRule="auto" w:line="240" w:before="0" w:after="0"/>
    </w:pPr>
    <w:rPr>
      <w:rFonts w:ascii="Times New Roman" w:hAnsi="Times New Roman" w:eastAsia="Times New Roman" w:cs="Times New Roman"/>
      <w:sz w:val="20"/>
      <w:szCs w:val="20"/>
    </w:rPr>
  </w:style>
  <w:style w:type="paragraph" w:styleId="24">
    <w:name w:val="Обычный2"/>
    <w:qFormat/>
    <w:pPr>
      <w:widowControl w:val="false"/>
      <w:suppressAutoHyphens w:val="true"/>
      <w:overflowPunct w:val="false"/>
      <w:bidi w:val="0"/>
      <w:spacing w:lineRule="auto" w:line="240" w:before="0" w:after="0"/>
      <w:jc w:val="left"/>
    </w:pPr>
    <w:rPr>
      <w:rFonts w:ascii="Arial" w:hAnsi="Arial" w:eastAsia="Times New Roman" w:cs="Times New Roman"/>
      <w:color w:val="auto"/>
      <w:kern w:val="0"/>
      <w:sz w:val="20"/>
      <w:szCs w:val="20"/>
      <w:lang w:val="ru-RU" w:eastAsia="ru-RU" w:bidi="ar-SA"/>
    </w:rPr>
  </w:style>
  <w:style w:type="paragraph" w:styleId="ListParagraph">
    <w:name w:val="List Paragraph"/>
    <w:basedOn w:val="Normal"/>
    <w:qFormat/>
    <w:pPr>
      <w:spacing w:before="0" w:after="200"/>
      <w:ind w:left="720" w:right="0" w:hanging="0"/>
      <w:contextualSpacing/>
    </w:pPr>
    <w:rPr/>
  </w:style>
  <w:style w:type="paragraph" w:styleId="Style40">
    <w:name w:val="Содержимое врезки"/>
    <w:basedOn w:val="Normal"/>
    <w:qFormat/>
    <w:pPr/>
    <w:rPr/>
  </w:style>
  <w:style w:type="paragraph" w:styleId="Style41">
    <w:name w:val="Endnote Text"/>
    <w:basedOn w:val="Normal"/>
    <w:pPr>
      <w:suppressLineNumbers/>
      <w:ind w:left="339" w:right="0" w:hanging="339"/>
    </w:pPr>
    <w:rPr>
      <w:sz w:val="20"/>
      <w:szCs w:val="20"/>
    </w:rPr>
  </w:style>
  <w:style w:type="paragraph" w:styleId="ConsPlusNonformat">
    <w:name w:val="ConsPlusNonformat"/>
    <w:qFormat/>
    <w:pPr>
      <w:widowControl/>
      <w:suppressAutoHyphens w:val="true"/>
      <w:overflowPunct w:val="false"/>
      <w:bidi w:val="0"/>
      <w:spacing w:before="0" w:after="0"/>
      <w:jc w:val="left"/>
    </w:pPr>
    <w:rPr>
      <w:rFonts w:ascii="Courier New" w:hAnsi="Courier New" w:eastAsia="Arial" w:cs="Courier New"/>
      <w:b w:val="false"/>
      <w:i w:val="false"/>
      <w:strike w:val="false"/>
      <w:dstrike w:val="false"/>
      <w:color w:val="auto"/>
      <w:kern w:val="0"/>
      <w:sz w:val="20"/>
      <w:szCs w:val="24"/>
      <w:u w:val="none"/>
      <w:lang w:val="ru-RU" w:eastAsia="en-US" w:bidi="ar-SA"/>
    </w:rPr>
  </w:style>
  <w:style w:type="paragraph" w:styleId="LONormal">
    <w:name w:val="LO-Normal"/>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42">
    <w:name w:val="Содержимое таблицы"/>
    <w:basedOn w:val="Normal"/>
    <w:qFormat/>
    <w:pPr>
      <w:suppressLineNumbers/>
    </w:pPr>
    <w:rPr/>
  </w:style>
  <w:style w:type="paragraph" w:styleId="Style43">
    <w:name w:val="Заголовок таблицы"/>
    <w:basedOn w:val="Style42"/>
    <w:qFormat/>
    <w:pPr>
      <w:suppressLineNumbers/>
      <w:jc w:val="center"/>
    </w:pPr>
    <w:rPr>
      <w:b/>
      <w:bCs/>
    </w:rPr>
  </w:style>
  <w:style w:type="paragraph" w:styleId="Style44">
    <w:name w:val="Без интервала"/>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45">
    <w:name w:val="Верхний колонтитул слева"/>
    <w:basedOn w:val="Style32"/>
    <w:qFormat/>
    <w:pPr>
      <w:suppressLineNumbers/>
      <w:tabs>
        <w:tab w:val="clear" w:pos="4677"/>
        <w:tab w:val="clear" w:pos="9355"/>
        <w:tab w:val="center" w:pos="4537" w:leader="none"/>
        <w:tab w:val="right" w:pos="9075" w:leader="none"/>
      </w:tabs>
    </w:pPr>
    <w:rPr/>
  </w:style>
  <w:style w:type="numbering" w:styleId="NoList">
    <w:name w:val="No List"/>
    <w:qFormat/>
  </w:style>
  <w:style w:type="numbering" w:styleId="13">
    <w:name w:val="Нет списка1"/>
    <w:qFormat/>
  </w:style>
  <w:style w:type="numbering" w:styleId="25">
    <w:name w:val="Нет списка2"/>
    <w:qFormat/>
  </w:style>
  <w:style w:type="numbering" w:styleId="36">
    <w:name w:val="Нет списка3"/>
    <w:qFormat/>
  </w:style>
  <w:style w:type="numbering" w:styleId="4">
    <w:name w:val="Нет списка4"/>
    <w:qFormat/>
  </w:style>
  <w:style w:type="numbering" w:styleId="111">
    <w:name w:val="Нет списка11"/>
    <w:qFormat/>
  </w:style>
  <w:style w:type="numbering" w:styleId="1111">
    <w:name w:val="Нет списка111"/>
    <w:qFormat/>
  </w:style>
  <w:style w:type="numbering" w:styleId="211">
    <w:name w:val="Нет списка21"/>
    <w:qFormat/>
  </w:style>
  <w:style w:type="numbering" w:styleId="311">
    <w:name w:val="Нет списка31"/>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vo.ru/"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1956</TotalTime>
  <Application>LibreOffice/6.4.7.2$Linux_X86_64 LibreOffice_project/155c490457025f32143219b3c36f6c1abf1f2442</Application>
  <Pages>21</Pages>
  <Words>4329</Words>
  <Characters>32023</Characters>
  <CharactersWithSpaces>36647</CharactersWithSpaces>
  <Paragraphs>296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2018-06-25T13:29:00Z</dcterms:created>
  <dc:creator>EfimovaDS</dc:creator>
  <dc:description/>
  <dc:language>ru-RU</dc:language>
  <cp:lastModifiedBy/>
  <cp:lastPrinted>2024-12-05T10:36:58Z</cp:lastPrinted>
  <dcterms:modified xsi:type="dcterms:W3CDTF">2025-02-07T15:15:43Z</dcterms:modified>
  <cp:revision>334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ies>
</file>